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E5683C" w:rsidRPr="009F0EF5" w:rsidTr="00CE6365">
        <w:tc>
          <w:tcPr>
            <w:tcW w:w="10790" w:type="dxa"/>
            <w:gridSpan w:val="3"/>
          </w:tcPr>
          <w:p w:rsidR="00E5683C" w:rsidRPr="009F0EF5" w:rsidRDefault="00E5683C" w:rsidP="00CE6365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 xml:space="preserve">Visual Arts 110 </w:t>
            </w:r>
            <w:r w:rsidR="00D03CB6">
              <w:rPr>
                <w:rFonts w:ascii="Cambria" w:hAnsi="Cambria"/>
                <w:b/>
              </w:rPr>
              <w:t xml:space="preserve">Charcoal Drapery </w:t>
            </w:r>
            <w:r w:rsidRPr="009F0E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E5683C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</w:t>
            </w:r>
            <w:r>
              <w:rPr>
                <w:rFonts w:ascii="Cambria" w:hAnsi="Cambria"/>
                <w:i/>
                <w:sz w:val="18"/>
                <w:szCs w:val="18"/>
              </w:rPr>
              <w:t>onfident) to 5 (very confident)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D03CB6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a “ground” by evenly applying value. </w:t>
            </w:r>
            <w:r w:rsidR="00E5683C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D03CB6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contour lines to lightly sketch the fabric.  </w:t>
            </w:r>
            <w:r w:rsidR="00E5683C">
              <w:rPr>
                <w:rFonts w:ascii="Cambria" w:hAnsi="Cambria"/>
              </w:rPr>
              <w:t xml:space="preserve"> </w:t>
            </w:r>
            <w:r w:rsidR="00E5683C" w:rsidRPr="009F0EF5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</w:tcPr>
          <w:p w:rsidR="00E5683C" w:rsidRPr="009F0EF5" w:rsidRDefault="00D03CB6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highlights using the kneaded eraser. </w:t>
            </w:r>
            <w:r w:rsidR="00E5683C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</w:tcPr>
          <w:p w:rsidR="00E5683C" w:rsidRPr="009F0EF5" w:rsidRDefault="00E5683C" w:rsidP="00D03C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</w:t>
            </w:r>
            <w:r w:rsidR="00D03CB6">
              <w:rPr>
                <w:rFonts w:ascii="Cambria" w:hAnsi="Cambria"/>
              </w:rPr>
              <w:t xml:space="preserve">shadows by applying pressure with the charcoal.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Default="00D03CB6" w:rsidP="00CE636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purpose of creating a ground?</w:t>
            </w: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DC0CFF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9F0EF5" w:rsidRDefault="00E5683C" w:rsidP="00D03CB6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5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D03CB6" w:rsidP="00CE636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would you change if you did this project again?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D03CB6" w:rsidP="00CE636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you used charcoal again, what would you chose for your subject matter?</w:t>
            </w:r>
            <w:bookmarkStart w:id="0" w:name="_GoBack"/>
            <w:bookmarkEnd w:id="0"/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E5683C" w:rsidRPr="009F0EF5" w:rsidRDefault="00E5683C" w:rsidP="00E5683C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E5683C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1928"/>
        </w:trPr>
        <w:tc>
          <w:tcPr>
            <w:tcW w:w="9445" w:type="dxa"/>
            <w:gridSpan w:val="2"/>
          </w:tcPr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E5683C" w:rsidRDefault="00D03CB6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Value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D03CB6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Contrast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Pr="0094698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5683C" w:rsidRPr="00E5683C" w:rsidRDefault="00E5683C" w:rsidP="00E5683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CE6365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E5683C" w:rsidRDefault="00E5683C" w:rsidP="00CE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E5683C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  <w:tr w:rsidR="00E5683C" w:rsidRPr="009F0EF5" w:rsidTr="00E5683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E5683C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/75</w:t>
            </w:r>
          </w:p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</w:tr>
      <w:tr w:rsidR="00E5683C" w:rsidRPr="009F0EF5" w:rsidTr="00E5683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</w:tbl>
    <w:p w:rsidR="00125A2A" w:rsidRDefault="00125A2A"/>
    <w:sectPr w:rsidR="00125A2A" w:rsidSect="00E5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6.15pt;height:506.1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125A2A"/>
    <w:rsid w:val="0087560E"/>
    <w:rsid w:val="00D03CB6"/>
    <w:rsid w:val="00E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B5284A-2DE5-49EE-8BA7-42EC21B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3</cp:revision>
  <dcterms:created xsi:type="dcterms:W3CDTF">2016-09-29T21:56:00Z</dcterms:created>
  <dcterms:modified xsi:type="dcterms:W3CDTF">2016-09-29T22:00:00Z</dcterms:modified>
</cp:coreProperties>
</file>