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DD" w:rsidRDefault="00CD65DD" w:rsidP="00F032F3">
      <w:pPr>
        <w:shd w:val="clear" w:color="auto" w:fill="FFFFFF"/>
        <w:spacing w:before="264"/>
        <w:rPr>
          <w:b/>
          <w:bCs/>
          <w:color w:val="1A171B"/>
          <w:sz w:val="26"/>
          <w:szCs w:val="26"/>
        </w:rPr>
      </w:pPr>
      <w:r>
        <w:rPr>
          <w:b/>
          <w:bCs/>
          <w:color w:val="1A171B"/>
          <w:sz w:val="26"/>
          <w:szCs w:val="26"/>
        </w:rPr>
        <w:t>Pedigree Chart Exercise – Section 14-1</w:t>
      </w:r>
    </w:p>
    <w:p w:rsidR="00CD65DD" w:rsidRDefault="00CD65DD" w:rsidP="00CD65DD">
      <w:pPr>
        <w:shd w:val="clear" w:color="auto" w:fill="FFFFFF"/>
        <w:tabs>
          <w:tab w:val="left" w:leader="underscore" w:pos="4070"/>
          <w:tab w:val="left" w:leader="underscore" w:pos="6950"/>
          <w:tab w:val="left" w:leader="underscore" w:pos="9346"/>
        </w:tabs>
        <w:rPr>
          <w:rFonts w:ascii="Times New Roman" w:hAnsi="Times New Roman" w:cs="Times New Roman"/>
          <w:color w:val="1A171B"/>
          <w:sz w:val="24"/>
          <w:szCs w:val="24"/>
        </w:rPr>
      </w:pPr>
    </w:p>
    <w:p w:rsidR="00CD65DD" w:rsidRPr="00CD65DD" w:rsidRDefault="00684DF5" w:rsidP="00CD65DD">
      <w:pPr>
        <w:shd w:val="clear" w:color="auto" w:fill="FFFFFF"/>
        <w:tabs>
          <w:tab w:val="left" w:leader="underscore" w:pos="4070"/>
          <w:tab w:val="left" w:leader="underscore" w:pos="6950"/>
          <w:tab w:val="left" w:leader="underscore" w:pos="9346"/>
        </w:tabs>
        <w:rPr>
          <w:b/>
        </w:rPr>
      </w:pPr>
      <w:r>
        <w:rPr>
          <w:rFonts w:ascii="Times New Roman" w:hAnsi="Times New Roman" w:cs="Times New Roman"/>
          <w:b/>
          <w:color w:val="1A171B"/>
          <w:sz w:val="24"/>
          <w:szCs w:val="24"/>
        </w:rPr>
        <w:t>Name</w:t>
      </w:r>
      <w:r>
        <w:rPr>
          <w:rFonts w:ascii="Times New Roman" w:hAnsi="Times New Roman" w:cs="Times New Roman"/>
          <w:b/>
          <w:color w:val="1A171B"/>
          <w:sz w:val="24"/>
          <w:szCs w:val="24"/>
        </w:rPr>
        <w:tab/>
        <w:t xml:space="preserve">    Class:____________</w:t>
      </w:r>
      <w:bookmarkStart w:id="0" w:name="_GoBack"/>
      <w:bookmarkEnd w:id="0"/>
      <w:r w:rsidR="00CD65DD" w:rsidRPr="00CD65DD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   Date</w:t>
      </w:r>
      <w:r>
        <w:rPr>
          <w:rFonts w:ascii="Times New Roman" w:hAnsi="Times New Roman" w:cs="Times New Roman"/>
          <w:b/>
          <w:color w:val="1A171B"/>
          <w:sz w:val="24"/>
          <w:szCs w:val="24"/>
        </w:rPr>
        <w:t>: October 19, 2017</w:t>
      </w:r>
    </w:p>
    <w:p w:rsidR="007A0ACF" w:rsidRPr="00C377A0" w:rsidRDefault="007A0ACF" w:rsidP="007A0ACF">
      <w:pPr>
        <w:shd w:val="clear" w:color="auto" w:fill="FFFFFF"/>
        <w:spacing w:before="264"/>
        <w:ind w:left="77"/>
      </w:pPr>
      <w:r w:rsidRPr="00C377A0">
        <w:rPr>
          <w:b/>
          <w:bCs/>
          <w:color w:val="1A171B"/>
          <w:sz w:val="26"/>
          <w:szCs w:val="26"/>
        </w:rPr>
        <w:t>Using Science Skills</w:t>
      </w:r>
    </w:p>
    <w:p w:rsidR="00DF72E6" w:rsidRPr="005E11F9" w:rsidRDefault="007A0ACF" w:rsidP="005E11F9">
      <w:pPr>
        <w:shd w:val="clear" w:color="auto" w:fill="FFFFFF"/>
        <w:spacing w:before="48" w:line="259" w:lineRule="exact"/>
        <w:ind w:left="67" w:right="30"/>
      </w:pPr>
      <w:r w:rsidRPr="00C377A0">
        <w:rPr>
          <w:rFonts w:ascii="Times New Roman" w:hAnsi="Times New Roman" w:cs="Times New Roman"/>
          <w:i/>
          <w:iCs/>
          <w:color w:val="1A171B"/>
          <w:sz w:val="24"/>
          <w:szCs w:val="24"/>
        </w:rPr>
        <w:t>Use the diagram below to answer the following questions on the lines provided.</w:t>
      </w:r>
    </w:p>
    <w:p w:rsidR="007A0ACF" w:rsidRPr="00C377A0" w:rsidRDefault="007A0ACF" w:rsidP="00CD65DD">
      <w:pPr>
        <w:shd w:val="clear" w:color="auto" w:fill="FFFFFF"/>
        <w:spacing w:before="53" w:line="259" w:lineRule="exact"/>
        <w:ind w:left="67" w:right="30"/>
      </w:pPr>
      <w:r w:rsidRPr="00C377A0">
        <w:rPr>
          <w:rFonts w:ascii="Times New Roman" w:hAnsi="Times New Roman" w:cs="Times New Roman"/>
          <w:color w:val="1A171B"/>
          <w:sz w:val="24"/>
          <w:szCs w:val="24"/>
        </w:rPr>
        <w:t>The pedigree shows the inheritanc</w:t>
      </w:r>
      <w:r w:rsidR="00C27F53">
        <w:rPr>
          <w:rFonts w:ascii="Times New Roman" w:hAnsi="Times New Roman" w:cs="Times New Roman"/>
          <w:color w:val="1A171B"/>
          <w:sz w:val="24"/>
          <w:szCs w:val="24"/>
        </w:rPr>
        <w:t xml:space="preserve">e of free earlobes and attached </w:t>
      </w:r>
      <w:r w:rsidRPr="00C377A0">
        <w:rPr>
          <w:rFonts w:ascii="Times New Roman" w:hAnsi="Times New Roman" w:cs="Times New Roman"/>
          <w:color w:val="1A171B"/>
          <w:sz w:val="24"/>
          <w:szCs w:val="24"/>
        </w:rPr>
        <w:t xml:space="preserve">earlobes in five generations of a family. </w:t>
      </w:r>
      <w:r w:rsidR="00F032F3" w:rsidRPr="00F032F3">
        <w:rPr>
          <w:rFonts w:ascii="Times New Roman" w:hAnsi="Times New Roman" w:cs="Times New Roman"/>
          <w:b/>
          <w:color w:val="1A171B"/>
          <w:sz w:val="24"/>
          <w:szCs w:val="24"/>
        </w:rPr>
        <w:t>NOTE:</w:t>
      </w:r>
      <w:r w:rsidR="00F032F3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CC1276">
        <w:rPr>
          <w:rFonts w:ascii="Times New Roman" w:hAnsi="Times New Roman" w:cs="Times New Roman"/>
          <w:b/>
          <w:i/>
          <w:color w:val="1A171B"/>
          <w:sz w:val="24"/>
          <w:szCs w:val="24"/>
          <w:u w:val="single"/>
        </w:rPr>
        <w:t>Attached earlobes</w:t>
      </w:r>
      <w:r w:rsidRPr="00C377A0">
        <w:rPr>
          <w:rFonts w:ascii="Times New Roman" w:hAnsi="Times New Roman" w:cs="Times New Roman"/>
          <w:color w:val="1A171B"/>
          <w:sz w:val="24"/>
          <w:szCs w:val="24"/>
        </w:rPr>
        <w:t xml:space="preserve"> is caused by a </w:t>
      </w:r>
      <w:r w:rsidRPr="006578BA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recessive allele (f)</w:t>
      </w:r>
      <w:r w:rsidRPr="00C377A0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7A0ACF" w:rsidRDefault="00F032F3" w:rsidP="00F032F3">
      <w:pPr>
        <w:spacing w:before="182"/>
        <w:ind w:right="4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AC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895725" cy="2694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9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F3" w:rsidRDefault="007A0ACF" w:rsidP="00F032F3">
      <w:pPr>
        <w:shd w:val="clear" w:color="auto" w:fill="FFFFFF"/>
        <w:spacing w:before="158"/>
        <w:ind w:left="77"/>
      </w:pPr>
      <w:r w:rsidRPr="00C377A0">
        <w:rPr>
          <w:b/>
          <w:bCs/>
          <w:color w:val="1A171B"/>
        </w:rPr>
        <w:t>Figure 1</w:t>
      </w:r>
    </w:p>
    <w:p w:rsidR="00CD65DD" w:rsidRPr="00337028" w:rsidRDefault="007A0ACF" w:rsidP="00F032F3">
      <w:pPr>
        <w:shd w:val="clear" w:color="auto" w:fill="FFFFFF"/>
        <w:spacing w:before="158"/>
        <w:ind w:left="77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26. Inferring </w:t>
      </w:r>
      <w:r>
        <w:rPr>
          <w:rFonts w:ascii="Times New Roman" w:hAnsi="Times New Roman" w:cs="Times New Roman"/>
          <w:color w:val="1A171B"/>
          <w:sz w:val="24"/>
          <w:szCs w:val="24"/>
        </w:rPr>
        <w:t>Is individual 2 in Figure 1 homozygous or heterozygous for free earlobes? Explain.</w:t>
      </w:r>
    </w:p>
    <w:p w:rsidR="00CD65DD" w:rsidRDefault="00CD65DD" w:rsidP="007A0ACF">
      <w:pPr>
        <w:spacing w:before="259"/>
        <w:ind w:left="461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7A0ACF">
      <w:pPr>
        <w:spacing w:before="259"/>
        <w:ind w:left="461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7A0ACF">
      <w:pPr>
        <w:spacing w:before="259"/>
        <w:ind w:left="461"/>
        <w:rPr>
          <w:rFonts w:ascii="Times New Roman" w:hAnsi="Times New Roman" w:cs="Times New Roman"/>
          <w:sz w:val="24"/>
          <w:szCs w:val="24"/>
        </w:rPr>
      </w:pPr>
    </w:p>
    <w:p w:rsidR="007A0ACF" w:rsidRDefault="007A0ACF" w:rsidP="00CD65DD">
      <w:pPr>
        <w:shd w:val="clear" w:color="auto" w:fill="FFFFFF"/>
        <w:spacing w:before="82" w:line="269" w:lineRule="exact"/>
        <w:ind w:left="456" w:right="30" w:hanging="384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27. Interpreting Graphics </w:t>
      </w:r>
      <w:r>
        <w:rPr>
          <w:rFonts w:ascii="Times New Roman" w:hAnsi="Times New Roman" w:cs="Times New Roman"/>
          <w:color w:val="1A171B"/>
          <w:sz w:val="24"/>
          <w:szCs w:val="24"/>
        </w:rPr>
        <w:t>In Figure 1, how many children of individuals 4 and 5 have attached earlobes?</w:t>
      </w:r>
    </w:p>
    <w:p w:rsidR="007A0ACF" w:rsidRDefault="007A0ACF" w:rsidP="007A0ACF">
      <w:pPr>
        <w:spacing w:before="230"/>
        <w:ind w:left="480" w:right="77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7A0ACF">
      <w:pPr>
        <w:spacing w:before="230"/>
        <w:ind w:left="480" w:right="77"/>
        <w:rPr>
          <w:rFonts w:ascii="Times New Roman" w:hAnsi="Times New Roman" w:cs="Times New Roman"/>
          <w:sz w:val="24"/>
          <w:szCs w:val="24"/>
        </w:rPr>
      </w:pPr>
    </w:p>
    <w:p w:rsidR="00337028" w:rsidRDefault="00337028" w:rsidP="007A0ACF">
      <w:pPr>
        <w:spacing w:before="230"/>
        <w:ind w:left="480" w:right="77"/>
        <w:rPr>
          <w:rFonts w:ascii="Times New Roman" w:hAnsi="Times New Roman" w:cs="Times New Roman"/>
          <w:sz w:val="24"/>
          <w:szCs w:val="24"/>
        </w:rPr>
      </w:pPr>
    </w:p>
    <w:p w:rsidR="007A0ACF" w:rsidRDefault="007A0ACF" w:rsidP="007A0ACF">
      <w:pPr>
        <w:framePr w:w="3782" w:h="494" w:hRule="exact" w:hSpace="38" w:wrap="notBeside" w:vAnchor="text" w:hAnchor="text" w:x="2847" w:y="3006"/>
        <w:shd w:val="clear" w:color="auto" w:fill="FFFFFF"/>
      </w:pPr>
      <w:r>
        <w:rPr>
          <w:rFonts w:cs="Times New Roman"/>
          <w:color w:val="1A171B"/>
          <w:w w:val="72"/>
          <w:sz w:val="18"/>
          <w:szCs w:val="18"/>
        </w:rPr>
        <w:t>©</w:t>
      </w:r>
      <w:r>
        <w:rPr>
          <w:color w:val="1A171B"/>
          <w:w w:val="72"/>
          <w:sz w:val="18"/>
          <w:szCs w:val="18"/>
        </w:rPr>
        <w:t xml:space="preserve"> Pearson Education, Inc., publishing as Pearson Prentice Hall.</w:t>
      </w:r>
    </w:p>
    <w:p w:rsidR="007A0ACF" w:rsidRPr="00C377A0" w:rsidRDefault="007A0ACF" w:rsidP="007A0ACF">
      <w:pPr>
        <w:framePr w:w="3782" w:h="494" w:hRule="exact" w:hSpace="38" w:wrap="notBeside" w:vAnchor="text" w:hAnchor="text" w:x="2847" w:y="3006"/>
        <w:shd w:val="clear" w:color="auto" w:fill="FFFFFF"/>
        <w:spacing w:before="5"/>
        <w:ind w:left="5"/>
        <w:jc w:val="center"/>
      </w:pPr>
      <w:r w:rsidRPr="00C377A0">
        <w:rPr>
          <w:rFonts w:ascii="Times New Roman" w:hAnsi="Times New Roman" w:cs="Times New Roman"/>
          <w:b/>
          <w:bCs/>
          <w:color w:val="1A171B"/>
          <w:sz w:val="24"/>
          <w:szCs w:val="24"/>
        </w:rPr>
        <w:t>176</w:t>
      </w:r>
    </w:p>
    <w:p w:rsidR="007A0ACF" w:rsidRDefault="007A0ACF" w:rsidP="00CD65DD">
      <w:pPr>
        <w:shd w:val="clear" w:color="auto" w:fill="FFFFFF"/>
        <w:tabs>
          <w:tab w:val="left" w:pos="9450"/>
        </w:tabs>
        <w:spacing w:before="110" w:line="264" w:lineRule="exact"/>
        <w:ind w:left="461" w:right="30" w:hanging="389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28. Inferring </w:t>
      </w:r>
      <w:r>
        <w:rPr>
          <w:rFonts w:ascii="Times New Roman" w:hAnsi="Times New Roman" w:cs="Times New Roman"/>
          <w:color w:val="1A171B"/>
          <w:sz w:val="24"/>
          <w:szCs w:val="24"/>
        </w:rPr>
        <w:t>Can you be certain of the genotype of individual 5 in Figure 1? Explain.</w:t>
      </w:r>
    </w:p>
    <w:p w:rsidR="007A0ACF" w:rsidRDefault="007A0ACF" w:rsidP="007A0ACF">
      <w:pPr>
        <w:spacing w:before="240"/>
        <w:ind w:left="446" w:right="19"/>
        <w:rPr>
          <w:rFonts w:ascii="Times New Roman" w:hAnsi="Times New Roman" w:cs="Times New Roman"/>
          <w:sz w:val="24"/>
          <w:szCs w:val="24"/>
        </w:rPr>
      </w:pPr>
    </w:p>
    <w:p w:rsidR="007A0ACF" w:rsidRDefault="007A0ACF" w:rsidP="007A0ACF">
      <w:pPr>
        <w:spacing w:before="240"/>
        <w:ind w:left="446" w:right="19"/>
        <w:rPr>
          <w:rFonts w:ascii="Times New Roman" w:hAnsi="Times New Roman" w:cs="Times New Roman"/>
          <w:sz w:val="24"/>
          <w:szCs w:val="24"/>
        </w:rPr>
        <w:sectPr w:rsidR="007A0ACF">
          <w:pgSz w:w="12240" w:h="15840"/>
          <w:pgMar w:top="360" w:right="1918" w:bottom="360" w:left="842" w:header="720" w:footer="720" w:gutter="0"/>
          <w:cols w:space="60"/>
          <w:noEndnote/>
        </w:sectPr>
      </w:pPr>
    </w:p>
    <w:p w:rsidR="007A0ACF" w:rsidRDefault="007A0ACF" w:rsidP="00F032F3">
      <w:pPr>
        <w:shd w:val="clear" w:color="auto" w:fill="FFFFFF"/>
        <w:tabs>
          <w:tab w:val="left" w:leader="underscore" w:pos="4070"/>
          <w:tab w:val="left" w:leader="underscore" w:pos="6950"/>
          <w:tab w:val="left" w:leader="underscore" w:pos="9346"/>
        </w:tabs>
      </w:pPr>
      <w:r>
        <w:rPr>
          <w:rFonts w:ascii="Times New Roman" w:hAnsi="Times New Roman" w:cs="Times New Roman"/>
          <w:color w:val="1A171B"/>
          <w:sz w:val="24"/>
          <w:szCs w:val="24"/>
        </w:rPr>
        <w:lastRenderedPageBreak/>
        <w:t>Name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 xml:space="preserve">    Class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 xml:space="preserve">    Date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</w:p>
    <w:p w:rsidR="007A0ACF" w:rsidRDefault="00F032F3" w:rsidP="007A0ACF">
      <w:pPr>
        <w:spacing w:before="254"/>
        <w:ind w:left="379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A171B"/>
          <w:sz w:val="24"/>
          <w:szCs w:val="24"/>
          <w:lang w:val="en-CA" w:eastAsia="en-CA"/>
        </w:rPr>
        <w:drawing>
          <wp:inline distT="0" distB="0" distL="0" distR="0" wp14:anchorId="74F55343" wp14:editId="02882AF4">
            <wp:extent cx="3838575" cy="263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ction 14-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2120" r="1"/>
                    <a:stretch/>
                  </pic:blipFill>
                  <pic:spPr bwMode="auto">
                    <a:xfrm>
                      <a:off x="0" y="0"/>
                      <a:ext cx="3839110" cy="26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989" w:rsidRDefault="00050989" w:rsidP="007A0ACF">
      <w:pPr>
        <w:spacing w:before="254"/>
        <w:ind w:left="379" w:right="14"/>
        <w:rPr>
          <w:rFonts w:ascii="Times New Roman" w:hAnsi="Times New Roman" w:cs="Times New Roman"/>
          <w:sz w:val="24"/>
          <w:szCs w:val="24"/>
        </w:rPr>
      </w:pPr>
    </w:p>
    <w:p w:rsidR="00050989" w:rsidRDefault="00F032F3" w:rsidP="00F032F3">
      <w:pPr>
        <w:spacing w:before="254"/>
        <w:ind w:left="426" w:right="14" w:hanging="426"/>
        <w:rPr>
          <w:rFonts w:ascii="Times New Roman" w:hAnsi="Times New Roman" w:cs="Times New Roman"/>
          <w:sz w:val="24"/>
          <w:szCs w:val="24"/>
        </w:rPr>
      </w:pPr>
      <w:r w:rsidRPr="00F032F3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Pr="00F032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Predicting </w:t>
      </w:r>
      <w:r w:rsidRPr="00F032F3">
        <w:rPr>
          <w:rFonts w:ascii="Times New Roman" w:hAnsi="Times New Roman" w:cs="Times New Roman"/>
          <w:sz w:val="24"/>
          <w:szCs w:val="24"/>
        </w:rPr>
        <w:t>Predict the genotype and phenotype of individual 14 in Figure 1.</w:t>
      </w:r>
    </w:p>
    <w:p w:rsidR="00F032F3" w:rsidRDefault="00F032F3" w:rsidP="00F032F3">
      <w:pPr>
        <w:spacing w:before="254"/>
        <w:ind w:left="426" w:right="14" w:hanging="426"/>
        <w:rPr>
          <w:rFonts w:ascii="Times New Roman" w:hAnsi="Times New Roman" w:cs="Times New Roman"/>
          <w:sz w:val="24"/>
          <w:szCs w:val="24"/>
        </w:rPr>
      </w:pPr>
    </w:p>
    <w:p w:rsidR="00F032F3" w:rsidRDefault="00F032F3" w:rsidP="00F032F3">
      <w:pPr>
        <w:spacing w:before="254"/>
        <w:ind w:left="426" w:right="14" w:hanging="426"/>
        <w:rPr>
          <w:rFonts w:ascii="Times New Roman" w:hAnsi="Times New Roman" w:cs="Times New Roman"/>
          <w:sz w:val="24"/>
          <w:szCs w:val="24"/>
        </w:rPr>
      </w:pPr>
    </w:p>
    <w:p w:rsidR="00F032F3" w:rsidRDefault="00F032F3" w:rsidP="00F032F3">
      <w:pPr>
        <w:spacing w:before="254"/>
        <w:ind w:left="426" w:right="14" w:hanging="426"/>
        <w:rPr>
          <w:rFonts w:ascii="Times New Roman" w:hAnsi="Times New Roman" w:cs="Times New Roman"/>
          <w:sz w:val="24"/>
          <w:szCs w:val="24"/>
        </w:rPr>
      </w:pPr>
    </w:p>
    <w:p w:rsidR="00F032F3" w:rsidRDefault="00F032F3" w:rsidP="00F032F3">
      <w:pPr>
        <w:spacing w:before="254"/>
        <w:ind w:left="426" w:right="14" w:hanging="426"/>
        <w:rPr>
          <w:rFonts w:ascii="Times New Roman" w:hAnsi="Times New Roman" w:cs="Times New Roman"/>
          <w:sz w:val="24"/>
          <w:szCs w:val="24"/>
        </w:rPr>
      </w:pPr>
    </w:p>
    <w:p w:rsidR="007A0ACF" w:rsidRDefault="007A0ACF" w:rsidP="00F032F3">
      <w:pPr>
        <w:shd w:val="clear" w:color="auto" w:fill="FFFFFF"/>
        <w:spacing w:before="134" w:line="259" w:lineRule="exact"/>
        <w:ind w:left="389" w:right="4" w:hanging="384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30. </w:t>
      </w: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  <w:t xml:space="preserve">Inferring </w:t>
      </w:r>
      <w:r w:rsidR="00F032F3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A171B"/>
          <w:sz w:val="24"/>
          <w:szCs w:val="24"/>
        </w:rPr>
        <w:t>In Figure 1, are any of the descendents of individuals 1 and 2 homozygous for free earlobes? Explain your answer.</w:t>
      </w:r>
    </w:p>
    <w:p w:rsidR="007A0ACF" w:rsidRDefault="007A0ACF" w:rsidP="007A0ACF">
      <w:pPr>
        <w:spacing w:before="250"/>
        <w:ind w:left="394"/>
        <w:rPr>
          <w:rFonts w:ascii="Times New Roman" w:hAnsi="Times New Roman" w:cs="Times New Roman"/>
          <w:sz w:val="24"/>
          <w:szCs w:val="24"/>
        </w:rPr>
      </w:pPr>
    </w:p>
    <w:p w:rsidR="00F77D79" w:rsidRDefault="00F77D79"/>
    <w:sectPr w:rsidR="00F77D79" w:rsidSect="00F7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ACF"/>
    <w:rsid w:val="00050989"/>
    <w:rsid w:val="000D5D2E"/>
    <w:rsid w:val="0028574B"/>
    <w:rsid w:val="00337028"/>
    <w:rsid w:val="00375924"/>
    <w:rsid w:val="005E11F9"/>
    <w:rsid w:val="006578BA"/>
    <w:rsid w:val="00684DF5"/>
    <w:rsid w:val="007A0ACF"/>
    <w:rsid w:val="009605BF"/>
    <w:rsid w:val="00A91AA2"/>
    <w:rsid w:val="00C27F53"/>
    <w:rsid w:val="00C94BCA"/>
    <w:rsid w:val="00CC1276"/>
    <w:rsid w:val="00CD65DD"/>
    <w:rsid w:val="00D7543C"/>
    <w:rsid w:val="00DF72E6"/>
    <w:rsid w:val="00F032F3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32295-67AC-41D8-BBE6-BD8BDDA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elaine.levesque</dc:creator>
  <cp:lastModifiedBy>Levesque-Godin, Elaine (ASD-N)</cp:lastModifiedBy>
  <cp:revision>12</cp:revision>
  <cp:lastPrinted>2012-03-12T12:31:00Z</cp:lastPrinted>
  <dcterms:created xsi:type="dcterms:W3CDTF">2010-11-30T13:01:00Z</dcterms:created>
  <dcterms:modified xsi:type="dcterms:W3CDTF">2017-10-19T14:50:00Z</dcterms:modified>
</cp:coreProperties>
</file>