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FE" w:rsidRPr="001B22FA" w:rsidRDefault="001B22FA">
      <w:pPr>
        <w:rPr>
          <w:b/>
          <w:sz w:val="24"/>
          <w:szCs w:val="24"/>
          <w:u w:val="single"/>
        </w:rPr>
      </w:pPr>
      <w:r w:rsidRPr="001B22FA">
        <w:rPr>
          <w:b/>
          <w:sz w:val="24"/>
          <w:szCs w:val="24"/>
          <w:u w:val="single"/>
        </w:rPr>
        <w:t xml:space="preserve">Guidance Announcements         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    </w:t>
      </w:r>
      <w:r w:rsidRPr="001B22FA">
        <w:rPr>
          <w:b/>
          <w:sz w:val="24"/>
          <w:szCs w:val="24"/>
          <w:u w:val="single"/>
        </w:rPr>
        <w:t xml:space="preserve"> May </w:t>
      </w:r>
      <w:r>
        <w:rPr>
          <w:b/>
          <w:sz w:val="24"/>
          <w:szCs w:val="24"/>
          <w:u w:val="single"/>
        </w:rPr>
        <w:t>6</w:t>
      </w:r>
      <w:r w:rsidR="00F327AB" w:rsidRPr="00F327AB">
        <w:rPr>
          <w:b/>
          <w:sz w:val="24"/>
          <w:szCs w:val="24"/>
          <w:u w:val="single"/>
          <w:vertAlign w:val="superscript"/>
        </w:rPr>
        <w:t>th</w:t>
      </w:r>
      <w:r w:rsidR="00F327A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and 7</w:t>
      </w:r>
      <w:r w:rsidRPr="001B22FA">
        <w:rPr>
          <w:b/>
          <w:sz w:val="24"/>
          <w:szCs w:val="24"/>
          <w:u w:val="single"/>
          <w:vertAlign w:val="superscript"/>
        </w:rPr>
        <w:t>th</w:t>
      </w:r>
    </w:p>
    <w:p w:rsidR="001B22FA" w:rsidRDefault="000712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bookmarkStart w:id="0" w:name="_GoBack"/>
      <w:bookmarkEnd w:id="0"/>
      <w:r w:rsidR="001B22FA" w:rsidRPr="001B22FA">
        <w:rPr>
          <w:b/>
          <w:sz w:val="24"/>
          <w:szCs w:val="24"/>
        </w:rPr>
        <w:t>Message</w:t>
      </w:r>
      <w:r w:rsidR="00F327AB">
        <w:rPr>
          <w:b/>
          <w:sz w:val="24"/>
          <w:szCs w:val="24"/>
        </w:rPr>
        <w:t>s</w:t>
      </w:r>
      <w:r w:rsidR="001B22FA" w:rsidRPr="001B22FA">
        <w:rPr>
          <w:b/>
          <w:sz w:val="24"/>
          <w:szCs w:val="24"/>
        </w:rPr>
        <w:t xml:space="preserve"> for Potential Grads</w:t>
      </w:r>
      <w:r w:rsidR="001B22FA">
        <w:rPr>
          <w:b/>
          <w:sz w:val="24"/>
          <w:szCs w:val="24"/>
        </w:rPr>
        <w:t>:</w:t>
      </w:r>
    </w:p>
    <w:p w:rsidR="001B22FA" w:rsidRDefault="00193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Scholarships and bursaries</w:t>
      </w:r>
      <w:r w:rsidR="001B22FA">
        <w:rPr>
          <w:b/>
          <w:sz w:val="24"/>
          <w:szCs w:val="24"/>
        </w:rPr>
        <w:t xml:space="preserve"> </w:t>
      </w:r>
      <w:proofErr w:type="gramStart"/>
      <w:r w:rsidR="001B22FA">
        <w:rPr>
          <w:b/>
          <w:sz w:val="24"/>
          <w:szCs w:val="24"/>
        </w:rPr>
        <w:t xml:space="preserve">are </w:t>
      </w:r>
      <w:r w:rsidR="00F327AB">
        <w:rPr>
          <w:b/>
          <w:sz w:val="24"/>
          <w:szCs w:val="24"/>
        </w:rPr>
        <w:t xml:space="preserve">now </w:t>
      </w:r>
      <w:r w:rsidR="001B22FA">
        <w:rPr>
          <w:b/>
          <w:sz w:val="24"/>
          <w:szCs w:val="24"/>
        </w:rPr>
        <w:t>posted</w:t>
      </w:r>
      <w:proofErr w:type="gramEnd"/>
      <w:r w:rsidR="001B22FA">
        <w:rPr>
          <w:b/>
          <w:sz w:val="24"/>
          <w:szCs w:val="24"/>
        </w:rPr>
        <w:t xml:space="preserve"> on the DRHS website under </w:t>
      </w:r>
      <w:r w:rsidR="00F327AB">
        <w:rPr>
          <w:b/>
          <w:sz w:val="24"/>
          <w:szCs w:val="24"/>
        </w:rPr>
        <w:t>the “</w:t>
      </w:r>
      <w:r w:rsidR="001B22FA">
        <w:rPr>
          <w:b/>
          <w:sz w:val="24"/>
          <w:szCs w:val="24"/>
        </w:rPr>
        <w:t>Guidance</w:t>
      </w:r>
      <w:r w:rsidR="00F327AB">
        <w:rPr>
          <w:b/>
          <w:sz w:val="24"/>
          <w:szCs w:val="24"/>
        </w:rPr>
        <w:t>” tab</w:t>
      </w:r>
      <w:r w:rsidR="001B22FA">
        <w:rPr>
          <w:b/>
          <w:sz w:val="24"/>
          <w:szCs w:val="24"/>
        </w:rPr>
        <w:t xml:space="preserve">. If you prefer a hard copy </w:t>
      </w:r>
      <w:r w:rsidR="00F327AB">
        <w:rPr>
          <w:b/>
          <w:sz w:val="24"/>
          <w:szCs w:val="24"/>
        </w:rPr>
        <w:t>application,</w:t>
      </w:r>
      <w:r w:rsidR="001B22FA">
        <w:rPr>
          <w:b/>
          <w:sz w:val="24"/>
          <w:szCs w:val="24"/>
        </w:rPr>
        <w:t xml:space="preserve"> chec</w:t>
      </w:r>
      <w:r w:rsidR="00F327AB">
        <w:rPr>
          <w:b/>
          <w:sz w:val="24"/>
          <w:szCs w:val="24"/>
        </w:rPr>
        <w:t>k the scholarship table in the Guidance C</w:t>
      </w:r>
      <w:r w:rsidR="001B22FA">
        <w:rPr>
          <w:b/>
          <w:sz w:val="24"/>
          <w:szCs w:val="24"/>
        </w:rPr>
        <w:t>enter. It is important that you review the criteria to make sure you are eligible</w:t>
      </w:r>
      <w:r w:rsidR="00F327AB">
        <w:rPr>
          <w:b/>
          <w:sz w:val="24"/>
          <w:szCs w:val="24"/>
        </w:rPr>
        <w:t xml:space="preserve"> before applying</w:t>
      </w:r>
      <w:r w:rsidR="001B22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There are a few scholarships pending so continue to check the scholarship table or the DRHS website regularly</w:t>
      </w:r>
      <w:r w:rsidR="000712CD">
        <w:rPr>
          <w:b/>
          <w:sz w:val="24"/>
          <w:szCs w:val="24"/>
        </w:rPr>
        <w:t xml:space="preserve"> so you do not miss an opportunity to apply</w:t>
      </w:r>
      <w:r>
        <w:rPr>
          <w:b/>
          <w:sz w:val="24"/>
          <w:szCs w:val="24"/>
        </w:rPr>
        <w:t xml:space="preserve">. </w:t>
      </w:r>
      <w:r w:rsidR="001B22FA">
        <w:rPr>
          <w:b/>
          <w:sz w:val="24"/>
          <w:szCs w:val="24"/>
        </w:rPr>
        <w:t xml:space="preserve">Deadlines are fast approaching so do not procrastinate. </w:t>
      </w:r>
      <w:r w:rsidR="000712CD">
        <w:rPr>
          <w:b/>
          <w:sz w:val="24"/>
          <w:szCs w:val="24"/>
        </w:rPr>
        <w:t>See</w:t>
      </w:r>
      <w:r w:rsidR="001B22FA">
        <w:rPr>
          <w:b/>
          <w:sz w:val="24"/>
          <w:szCs w:val="24"/>
        </w:rPr>
        <w:t xml:space="preserve"> </w:t>
      </w:r>
      <w:r w:rsidR="00F327AB">
        <w:rPr>
          <w:b/>
          <w:sz w:val="24"/>
          <w:szCs w:val="24"/>
        </w:rPr>
        <w:t>Mrs. Harquail</w:t>
      </w:r>
      <w:r w:rsidR="001B22FA">
        <w:rPr>
          <w:b/>
          <w:sz w:val="24"/>
          <w:szCs w:val="24"/>
        </w:rPr>
        <w:t xml:space="preserve"> if you have questions.</w:t>
      </w:r>
    </w:p>
    <w:p w:rsidR="001B22FA" w:rsidRDefault="001B2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Student Loan Informational Session will be held on Tuesday, May </w:t>
      </w:r>
      <w:proofErr w:type="gramStart"/>
      <w:r>
        <w:rPr>
          <w:b/>
          <w:sz w:val="24"/>
          <w:szCs w:val="24"/>
        </w:rPr>
        <w:t>28</w:t>
      </w:r>
      <w:r w:rsidRPr="001B22FA">
        <w:rPr>
          <w:b/>
          <w:sz w:val="24"/>
          <w:szCs w:val="24"/>
          <w:vertAlign w:val="superscript"/>
        </w:rPr>
        <w:t>th</w:t>
      </w:r>
      <w:proofErr w:type="gramEnd"/>
      <w:r>
        <w:rPr>
          <w:b/>
          <w:sz w:val="24"/>
          <w:szCs w:val="24"/>
        </w:rPr>
        <w:t xml:space="preserve"> at Sugarloaf Senior High School at 6 PM. </w:t>
      </w:r>
      <w:r w:rsidR="00193B1B">
        <w:rPr>
          <w:b/>
          <w:sz w:val="24"/>
          <w:szCs w:val="24"/>
        </w:rPr>
        <w:t>I</w:t>
      </w:r>
      <w:r w:rsidR="00F327AB">
        <w:rPr>
          <w:b/>
          <w:sz w:val="24"/>
          <w:szCs w:val="24"/>
        </w:rPr>
        <w:t>f you are planning to apply for a student loan</w:t>
      </w:r>
      <w:r w:rsidR="00193B1B">
        <w:rPr>
          <w:b/>
          <w:sz w:val="24"/>
          <w:szCs w:val="24"/>
        </w:rPr>
        <w:t xml:space="preserve"> this session will be important to attend</w:t>
      </w:r>
      <w:r w:rsidR="00F327A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If interested, see Mrs. Harquail </w:t>
      </w:r>
      <w:r w:rsidR="00F327AB">
        <w:rPr>
          <w:b/>
          <w:sz w:val="24"/>
          <w:szCs w:val="24"/>
        </w:rPr>
        <w:t xml:space="preserve">as soon as possible </w:t>
      </w:r>
      <w:r w:rsidR="00193B1B">
        <w:rPr>
          <w:b/>
          <w:sz w:val="24"/>
          <w:szCs w:val="24"/>
        </w:rPr>
        <w:t>to sign-up</w:t>
      </w:r>
      <w:r w:rsidR="00F327AB">
        <w:rPr>
          <w:b/>
          <w:sz w:val="24"/>
          <w:szCs w:val="24"/>
        </w:rPr>
        <w:t xml:space="preserve">. </w:t>
      </w:r>
      <w:r w:rsidR="00193B1B">
        <w:rPr>
          <w:b/>
          <w:sz w:val="24"/>
          <w:szCs w:val="24"/>
        </w:rPr>
        <w:t xml:space="preserve">A sign-up sheet </w:t>
      </w:r>
      <w:proofErr w:type="gramStart"/>
      <w:r w:rsidR="00193B1B">
        <w:rPr>
          <w:b/>
          <w:sz w:val="24"/>
          <w:szCs w:val="24"/>
        </w:rPr>
        <w:t>will be posted</w:t>
      </w:r>
      <w:proofErr w:type="gramEnd"/>
      <w:r w:rsidR="00193B1B">
        <w:rPr>
          <w:b/>
          <w:sz w:val="24"/>
          <w:szCs w:val="24"/>
        </w:rPr>
        <w:t xml:space="preserve"> on the guidance counselor’s office door. </w:t>
      </w:r>
      <w:r w:rsidR="00F327A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nformation</w:t>
      </w:r>
      <w:r w:rsidR="00F327AB">
        <w:rPr>
          <w:b/>
          <w:sz w:val="24"/>
          <w:szCs w:val="24"/>
        </w:rPr>
        <w:t xml:space="preserve"> on this s</w:t>
      </w:r>
      <w:r w:rsidR="00F327AB" w:rsidRPr="00F327AB">
        <w:rPr>
          <w:b/>
          <w:sz w:val="24"/>
          <w:szCs w:val="24"/>
        </w:rPr>
        <w:t xml:space="preserve">ession </w:t>
      </w:r>
      <w:proofErr w:type="gramStart"/>
      <w:r w:rsidR="00F327AB">
        <w:rPr>
          <w:b/>
          <w:sz w:val="24"/>
          <w:szCs w:val="24"/>
        </w:rPr>
        <w:t>will also be</w:t>
      </w:r>
      <w:r>
        <w:rPr>
          <w:b/>
          <w:sz w:val="24"/>
          <w:szCs w:val="24"/>
        </w:rPr>
        <w:t xml:space="preserve"> posted</w:t>
      </w:r>
      <w:proofErr w:type="gramEnd"/>
      <w:r>
        <w:rPr>
          <w:b/>
          <w:sz w:val="24"/>
          <w:szCs w:val="24"/>
        </w:rPr>
        <w:t xml:space="preserve"> on the DRHS Facebook page and the DRHS website under </w:t>
      </w:r>
      <w:r w:rsidR="00F327AB">
        <w:rPr>
          <w:b/>
          <w:sz w:val="24"/>
          <w:szCs w:val="24"/>
        </w:rPr>
        <w:t>the “G</w:t>
      </w:r>
      <w:r>
        <w:rPr>
          <w:b/>
          <w:sz w:val="24"/>
          <w:szCs w:val="24"/>
        </w:rPr>
        <w:t>uidance</w:t>
      </w:r>
      <w:r w:rsidR="00F327AB">
        <w:rPr>
          <w:b/>
          <w:sz w:val="24"/>
          <w:szCs w:val="24"/>
        </w:rPr>
        <w:t>” tab</w:t>
      </w:r>
      <w:r>
        <w:rPr>
          <w:b/>
          <w:sz w:val="24"/>
          <w:szCs w:val="24"/>
        </w:rPr>
        <w:t>.</w:t>
      </w:r>
    </w:p>
    <w:p w:rsidR="00F327AB" w:rsidRDefault="00F327AB">
      <w:pPr>
        <w:rPr>
          <w:b/>
          <w:sz w:val="24"/>
          <w:szCs w:val="24"/>
        </w:rPr>
      </w:pPr>
    </w:p>
    <w:p w:rsidR="00F327AB" w:rsidRDefault="00F327AB" w:rsidP="00F327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C. Harquail</w:t>
      </w:r>
    </w:p>
    <w:p w:rsidR="00F327AB" w:rsidRDefault="00F327AB" w:rsidP="00F327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EST- Guidance</w:t>
      </w:r>
    </w:p>
    <w:p w:rsidR="001B22FA" w:rsidRPr="001B22FA" w:rsidRDefault="001B22FA">
      <w:pPr>
        <w:rPr>
          <w:sz w:val="24"/>
          <w:szCs w:val="24"/>
        </w:rPr>
      </w:pPr>
    </w:p>
    <w:sectPr w:rsidR="001B22FA" w:rsidRPr="001B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A"/>
    <w:rsid w:val="000712CD"/>
    <w:rsid w:val="00193B1B"/>
    <w:rsid w:val="001B22FA"/>
    <w:rsid w:val="004A5DFE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DF0B"/>
  <w15:chartTrackingRefBased/>
  <w15:docId w15:val="{FCD4410A-25B8-4B75-8A48-FB57F45C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cp:lastPrinted>2019-04-30T13:35:00Z</cp:lastPrinted>
  <dcterms:created xsi:type="dcterms:W3CDTF">2019-04-29T17:46:00Z</dcterms:created>
  <dcterms:modified xsi:type="dcterms:W3CDTF">2019-04-30T13:36:00Z</dcterms:modified>
</cp:coreProperties>
</file>