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4"/>
          <w:szCs w:val="24"/>
        </w:rPr>
        <w:id w:val="-666641485"/>
        <w:docPartObj>
          <w:docPartGallery w:val="Cover Pages"/>
          <w:docPartUnique/>
        </w:docPartObj>
      </w:sdtPr>
      <w:sdtContent>
        <w:p w14:paraId="6217AA33" w14:textId="73ED27EF" w:rsidR="00124E1F" w:rsidRPr="00124E1F" w:rsidRDefault="00124E1F" w:rsidP="00124E1F">
          <w:pPr>
            <w:jc w:val="center"/>
            <w:rPr>
              <w:b/>
              <w:bCs/>
              <w:sz w:val="24"/>
              <w:szCs w:val="24"/>
            </w:rPr>
          </w:pPr>
          <w:r w:rsidRPr="00124E1F">
            <w:rPr>
              <w:b/>
              <w:bCs/>
              <w:noProof/>
              <w:color w:val="00B050"/>
              <w:sz w:val="24"/>
              <w:szCs w:val="24"/>
            </w:rPr>
            <mc:AlternateContent>
              <mc:Choice Requires="wpg">
                <w:drawing>
                  <wp:anchor distT="0" distB="0" distL="114300" distR="114300" simplePos="0" relativeHeight="251659264" behindDoc="0" locked="0" layoutInCell="1" allowOverlap="1" wp14:anchorId="5433CFD2" wp14:editId="6423056F">
                    <wp:simplePos x="0" y="0"/>
                    <wp:positionH relativeFrom="page">
                      <wp:posOffset>4561367</wp:posOffset>
                    </wp:positionH>
                    <wp:positionV relativeFrom="page">
                      <wp:posOffset>0</wp:posOffset>
                    </wp:positionV>
                    <wp:extent cx="3214902" cy="10058400"/>
                    <wp:effectExtent l="0" t="0" r="5080" b="0"/>
                    <wp:wrapNone/>
                    <wp:docPr id="453" name="Group 453"/>
                    <wp:cNvGraphicFramePr/>
                    <a:graphic xmlns:a="http://schemas.openxmlformats.org/drawingml/2006/main">
                      <a:graphicData uri="http://schemas.microsoft.com/office/word/2010/wordprocessingGroup">
                        <wpg:wgp>
                          <wpg:cNvGrpSpPr/>
                          <wpg:grpSpPr>
                            <a:xfrm>
                              <a:off x="0" y="0"/>
                              <a:ext cx="3214902" cy="10058400"/>
                              <a:chOff x="-106326" y="0"/>
                              <a:chExt cx="3214902"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5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06326" y="0"/>
                                <a:ext cx="3214902"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200F374" w14:textId="27E900E6" w:rsidR="00124E1F" w:rsidRPr="00124E1F" w:rsidRDefault="00000000">
                                  <w:pPr>
                                    <w:pStyle w:val="NoSpacing"/>
                                    <w:rPr>
                                      <w:color w:val="FFFFFF" w:themeColor="background1"/>
                                      <w:sz w:val="72"/>
                                      <w:szCs w:val="72"/>
                                    </w:rPr>
                                  </w:pPr>
                                  <w:sdt>
                                    <w:sdtPr>
                                      <w:rPr>
                                        <w:color w:val="FFFFFF" w:themeColor="background1"/>
                                        <w:sz w:val="72"/>
                                        <w:szCs w:val="72"/>
                                      </w:rPr>
                                      <w:alias w:val="Year"/>
                                      <w:id w:val="1012341074"/>
                                      <w:dataBinding w:prefixMappings="xmlns:ns0='http://schemas.microsoft.com/office/2006/coverPageProps'" w:xpath="/ns0:CoverPageProperties[1]/ns0:PublishDate[1]" w:storeItemID="{55AF091B-3C7A-41E3-B477-F2FDAA23CFDA}"/>
                                      <w:date w:fullDate="2023-08-01T00:00:00Z">
                                        <w:dateFormat w:val="yyyy"/>
                                        <w:lid w:val="en-US"/>
                                        <w:storeMappedDataAs w:val="dateTime"/>
                                        <w:calendar w:val="gregorian"/>
                                      </w:date>
                                    </w:sdtPr>
                                    <w:sdtContent>
                                      <w:r w:rsidR="00124E1F" w:rsidRPr="00124E1F">
                                        <w:rPr>
                                          <w:color w:val="FFFFFF" w:themeColor="background1"/>
                                          <w:sz w:val="72"/>
                                          <w:szCs w:val="72"/>
                                        </w:rPr>
                                        <w:t>2023</w:t>
                                      </w:r>
                                    </w:sdtContent>
                                  </w:sdt>
                                  <w:r w:rsidR="00124E1F">
                                    <w:rPr>
                                      <w:color w:val="FFFFFF" w:themeColor="background1"/>
                                      <w:sz w:val="72"/>
                                      <w:szCs w:val="72"/>
                                    </w:rPr>
                                    <w:t>-24</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002E338" w14:textId="5B6D9EB3" w:rsidR="00124E1F" w:rsidRDefault="004278C0">
                                      <w:pPr>
                                        <w:pStyle w:val="NoSpacing"/>
                                        <w:spacing w:line="360" w:lineRule="auto"/>
                                        <w:rPr>
                                          <w:color w:val="FFFFFF" w:themeColor="background1"/>
                                        </w:rPr>
                                      </w:pPr>
                                      <w:r>
                                        <w:rPr>
                                          <w:color w:val="FFFFFF" w:themeColor="background1"/>
                                        </w:rPr>
                                        <w:t>Harquail, Colleen (ASD-N)</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433CFD2" id="Group 453" o:spid="_x0000_s1026" style="position:absolute;left:0;text-align:left;margin-left:359.15pt;margin-top:0;width:253.15pt;height:11in;z-index:251659264;mso-height-percent:1000;mso-position-horizontal-relative:page;mso-position-vertical-relative:page;mso-height-percent:1000" coordorigin="-1063" coordsize="3214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5qVwMAAEMMAAAOAAAAZHJzL2Uyb0RvYy54bWzUVltP2zAUfp+0/2D5HXJr07QiRQwGmsQ2&#10;NLa9O45zEUns2W5T9ut37Fxa6KYBG0jwEHqO7eNz+c7nc3S8qSu0ZlKVvImxd+hixBrK07LJY/zt&#10;6/lBhJHSpElJxRsW41um8PHy7ZujViyYzwtepUwiMNKoRStiXGgtFo6jaMFqog65YA0sZlzWRIMo&#10;cyeVpAXrdeX4rhs6LZepkJwypUB71i3ipbWfZYzqz1mmmEZVjME3bb/SfhPzdZZHZJFLIoqS9m6Q&#10;J3hRk7KBS0dTZ0QTtJLlnqm6pJIrnulDymuHZ1lJmY0BovHce9FcSL4SNpZ80eZiTBOk9l6enmyW&#10;flpfSHEtriRkohU55MJKJpZNJmvzH7xEG5uy2zFlbKMRBWXge5O562NEYc1z3Wk0cfus0gJSbw4e&#10;eG4Y+CFG2+O0eP83A87ggHPHrVYAUNQ2F+rfcnFdEMFsitUCcnElUZnGeDKdY9SQGgD7BSBEmrxi&#10;yCpTpijA57LMC21wr0tKKoMi4xcYMJk0OVPiktMbhRp+WsBxdiIlbwtGUvDXM/shqp0DRlBwFCXt&#10;R57CtWSluQXUQ4rgBdF0Mt2vwZhCshBS6QvGa2R+xFhCVNY8WV8qbdzZbjHuC6L1eVlV/fb05juE&#10;ag9k+WnVRWhalIGA1gSai1DKGh3aPdWqhig6fejCX9dmoDaIsNsBJYOaVKIgnTYatOCOpQBj3zo3&#10;Xpv84f4k9+zdD7LWGzFB94H2BTE16GqZ8PQW6iF5Rxmm1IA0Ln9i1AJdxFj9WBHJMKo+NFDTuTeZ&#10;GH6xwmQ680GQuyvJ7gppKJiKMdUSo0441R0rrYQ02DIoMYVo+AkgISttjQxKOr96d6EROm+fvyNC&#10;CGivI0D5ctD3/Ek493ZZZCAhfz7zADr/swEUr8rUdIBtZpknI9Bd9507tXEbkG632YZ+YfzoV4Me&#10;qNs+eiwR3uHB5yPO3zxCA3zuvGF+MJuZVu44cWDfR9Jnww10BpbfgkJvkk3fMI/klyCczkwLdgTj&#10;RX4UjQwzSB3FDNLAMcmrwQhMEfcxMn9BfoF8woASzkLP9aLuxRoR4kbzqde/sH4UBMHsGRFiR5Cx&#10;N14TUOyoBpOqfbL7qdqMwruyfbq2s//yFwAAAP//AwBQSwMEFAAGAAgAAAAhALj4rlLiAAAACgEA&#10;AA8AAABkcnMvZG93bnJldi54bWxMj8FOwzAQRO9I/IO1SNyo01BKGuJUFVK5QEEtcODmxksSEa+j&#10;2GlSvr7bE9x2NKPZN9lytI04YOdrRwqmkwgEUuFMTaWCj/f1TQLCB01GN45QwRE9LPPLi0ynxg20&#10;xcMulIJLyKdaQRVCm0rpiwqt9hPXIrH37TqrA8uulKbTA5fbRsZRNJdW18QfKt3iY4XFz663Chq5&#10;Nit7fP4aXt+2i8VTv3n5/N0odX01rh5ABBzDXxjO+IwOOTPtXU/Gi0bB/TS55agCXnS243g2B7Hn&#10;6y6ZRSDzTP6fkJ8AAAD//wMAUEsBAi0AFAAGAAgAAAAhALaDOJL+AAAA4QEAABMAAAAAAAAAAAAA&#10;AAAAAAAAAFtDb250ZW50X1R5cGVzXS54bWxQSwECLQAUAAYACAAAACEAOP0h/9YAAACUAQAACwAA&#10;AAAAAAAAAAAAAAAvAQAAX3JlbHMvLnJlbHNQSwECLQAUAAYACAAAACEAEixealcDAABDDAAADgAA&#10;AAAAAAAAAAAAAAAuAgAAZHJzL2Uyb0RvYy54bWxQSwECLQAUAAYACAAAACEAuPiuUuIAAAAKAQAA&#10;DwAAAAAAAAAAAAAAAACxBQAAZHJzL2Rvd25yZXYueG1sUEsFBgAAAAAEAAQA8wAAAMAG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7"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6RwQAAANwAAAAPAAAAZHJzL2Rvd25yZXYueG1sRE9Ni8Iw&#10;EL0L/ocwC940XZHqdo0iilJEBF0PHmeb2bZsMylNrPXfm4Pg8fG+58vOVKKlxpWWFXyOIhDEmdUl&#10;5wouP9vhDITzyBory6TgQQ6Wi35vjom2dz5Re/a5CCHsElRQeF8nUrqsIINuZGviwP3ZxqAPsMml&#10;bvAewk0lx1EUS4Mlh4YCa1oXlP2fb0bBiafXg42Pv5sUr+l+XV2+dm2k1OCjW32D8NT5t/jlTrWC&#10;SRzmhzPhCMjFEwAA//8DAFBLAQItABQABgAIAAAAIQDb4fbL7gAAAIUBAAATAAAAAAAAAAAAAAAA&#10;AAAAAABbQ29udGVudF9UeXBlc10ueG1sUEsBAi0AFAAGAAgAAAAhAFr0LFu/AAAAFQEAAAsAAAAA&#10;AAAAAAAAAAAAHwEAAF9yZWxzLy5yZWxzUEsBAi0AFAAGAAgAAAAhAAbYLpHBAAAA3AAAAA8AAAAA&#10;AAAAAAAAAAAABwIAAGRycy9kb3ducmV2LnhtbFBLBQYAAAAAAwADALcAAAD1AgAAAAA=&#10;" fillcolor="#00b050" stroked="f" strokecolor="#d8d8d8"/>
                    <v:rect id="Rectangle 461" o:spid="_x0000_s1029" style="position:absolute;left:-1063;width:3214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7200F374" w14:textId="27E900E6" w:rsidR="00124E1F" w:rsidRPr="00124E1F" w:rsidRDefault="00000000">
                            <w:pPr>
                              <w:pStyle w:val="NoSpacing"/>
                              <w:rPr>
                                <w:color w:val="FFFFFF" w:themeColor="background1"/>
                                <w:sz w:val="72"/>
                                <w:szCs w:val="72"/>
                              </w:rPr>
                            </w:pPr>
                            <w:sdt>
                              <w:sdtPr>
                                <w:rPr>
                                  <w:color w:val="FFFFFF" w:themeColor="background1"/>
                                  <w:sz w:val="72"/>
                                  <w:szCs w:val="72"/>
                                </w:rPr>
                                <w:alias w:val="Year"/>
                                <w:id w:val="1012341074"/>
                                <w:dataBinding w:prefixMappings="xmlns:ns0='http://schemas.microsoft.com/office/2006/coverPageProps'" w:xpath="/ns0:CoverPageProperties[1]/ns0:PublishDate[1]" w:storeItemID="{55AF091B-3C7A-41E3-B477-F2FDAA23CFDA}"/>
                                <w:date w:fullDate="2023-08-01T00:00:00Z">
                                  <w:dateFormat w:val="yyyy"/>
                                  <w:lid w:val="en-US"/>
                                  <w:storeMappedDataAs w:val="dateTime"/>
                                  <w:calendar w:val="gregorian"/>
                                </w:date>
                              </w:sdtPr>
                              <w:sdtContent>
                                <w:r w:rsidR="00124E1F" w:rsidRPr="00124E1F">
                                  <w:rPr>
                                    <w:color w:val="FFFFFF" w:themeColor="background1"/>
                                    <w:sz w:val="72"/>
                                    <w:szCs w:val="72"/>
                                  </w:rPr>
                                  <w:t>2023</w:t>
                                </w:r>
                              </w:sdtContent>
                            </w:sdt>
                            <w:r w:rsidR="00124E1F">
                              <w:rPr>
                                <w:color w:val="FFFFFF" w:themeColor="background1"/>
                                <w:sz w:val="72"/>
                                <w:szCs w:val="72"/>
                              </w:rPr>
                              <w:t>-24</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0002E338" w14:textId="5B6D9EB3" w:rsidR="00124E1F" w:rsidRDefault="004278C0">
                                <w:pPr>
                                  <w:pStyle w:val="NoSpacing"/>
                                  <w:spacing w:line="360" w:lineRule="auto"/>
                                  <w:rPr>
                                    <w:color w:val="FFFFFF" w:themeColor="background1"/>
                                  </w:rPr>
                                </w:pPr>
                                <w:r>
                                  <w:rPr>
                                    <w:color w:val="FFFFFF" w:themeColor="background1"/>
                                  </w:rPr>
                                  <w:t>Harquail, Colleen (ASD-N)</w:t>
                                </w:r>
                              </w:p>
                            </w:sdtContent>
                          </w:sdt>
                        </w:txbxContent>
                      </v:textbox>
                    </v:rect>
                    <w10:wrap anchorx="page" anchory="page"/>
                  </v:group>
                </w:pict>
              </mc:Fallback>
            </mc:AlternateContent>
          </w:r>
          <w:r w:rsidRPr="00124E1F">
            <w:rPr>
              <w:b/>
              <w:bCs/>
              <w:noProof/>
              <w:sz w:val="24"/>
              <w:szCs w:val="24"/>
            </w:rPr>
            <mc:AlternateContent>
              <mc:Choice Requires="wps">
                <w:drawing>
                  <wp:anchor distT="0" distB="0" distL="114300" distR="114300" simplePos="0" relativeHeight="251661312" behindDoc="0" locked="0" layoutInCell="0" allowOverlap="1" wp14:anchorId="5E92953B" wp14:editId="3873F43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33D89EC" w14:textId="272AA478" w:rsidR="00124E1F" w:rsidRDefault="00124E1F">
                                    <w:pPr>
                                      <w:pStyle w:val="NoSpacing"/>
                                      <w:jc w:val="right"/>
                                      <w:rPr>
                                        <w:color w:val="FFFFFF" w:themeColor="background1"/>
                                        <w:sz w:val="72"/>
                                        <w:szCs w:val="72"/>
                                      </w:rPr>
                                    </w:pPr>
                                    <w:r>
                                      <w:rPr>
                                        <w:color w:val="FFFFFF" w:themeColor="background1"/>
                                        <w:sz w:val="72"/>
                                        <w:szCs w:val="72"/>
                                      </w:rPr>
                                      <w:t>COURSE SELECTION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92953B" id="Rectangle 16" o:spid="_x0000_s1031"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33D89EC" w14:textId="272AA478" w:rsidR="00124E1F" w:rsidRDefault="00124E1F">
                              <w:pPr>
                                <w:pStyle w:val="NoSpacing"/>
                                <w:jc w:val="right"/>
                                <w:rPr>
                                  <w:color w:val="FFFFFF" w:themeColor="background1"/>
                                  <w:sz w:val="72"/>
                                  <w:szCs w:val="72"/>
                                </w:rPr>
                              </w:pPr>
                              <w:r>
                                <w:rPr>
                                  <w:color w:val="FFFFFF" w:themeColor="background1"/>
                                  <w:sz w:val="72"/>
                                  <w:szCs w:val="72"/>
                                </w:rPr>
                                <w:t>COURSE SELECTION</w:t>
                              </w:r>
                            </w:p>
                          </w:sdtContent>
                        </w:sdt>
                      </w:txbxContent>
                    </v:textbox>
                    <w10:wrap anchorx="page" anchory="page"/>
                  </v:rect>
                </w:pict>
              </mc:Fallback>
            </mc:AlternateContent>
          </w:r>
        </w:p>
        <w:p w14:paraId="3555AA70" w14:textId="77777777" w:rsidR="00124E1F" w:rsidRPr="00124E1F" w:rsidRDefault="00124E1F" w:rsidP="00124E1F">
          <w:pPr>
            <w:jc w:val="center"/>
            <w:rPr>
              <w:b/>
              <w:bCs/>
              <w:sz w:val="24"/>
              <w:szCs w:val="24"/>
            </w:rPr>
          </w:pPr>
          <w:r w:rsidRPr="00124E1F">
            <w:rPr>
              <w:b/>
              <w:bCs/>
              <w:noProof/>
              <w:sz w:val="24"/>
              <w:szCs w:val="24"/>
            </w:rPr>
            <w:drawing>
              <wp:anchor distT="0" distB="0" distL="114300" distR="114300" simplePos="0" relativeHeight="251660288" behindDoc="0" locked="0" layoutInCell="0" allowOverlap="1" wp14:anchorId="536CBE84" wp14:editId="26808D9A">
                <wp:simplePos x="0" y="0"/>
                <wp:positionH relativeFrom="page">
                  <wp:posOffset>2970986</wp:posOffset>
                </wp:positionH>
                <wp:positionV relativeFrom="page">
                  <wp:posOffset>3179135</wp:posOffset>
                </wp:positionV>
                <wp:extent cx="4016482" cy="3702695"/>
                <wp:effectExtent l="0" t="0" r="317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16482"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sidRPr="00124E1F">
            <w:rPr>
              <w:b/>
              <w:bCs/>
              <w:sz w:val="24"/>
              <w:szCs w:val="24"/>
            </w:rPr>
            <w:br w:type="page"/>
          </w:r>
        </w:p>
        <w:p w14:paraId="438FC20E" w14:textId="77777777" w:rsidR="00124E1F" w:rsidRPr="00124E1F" w:rsidRDefault="00000000" w:rsidP="00124E1F">
          <w:pPr>
            <w:jc w:val="center"/>
            <w:rPr>
              <w:b/>
              <w:bCs/>
              <w:sz w:val="24"/>
              <w:szCs w:val="24"/>
            </w:rPr>
          </w:pPr>
        </w:p>
      </w:sdtContent>
    </w:sdt>
    <w:p w14:paraId="2B9A38E4" w14:textId="740EF5DB" w:rsidR="00124E1F" w:rsidRPr="00124E1F" w:rsidRDefault="001C2EED" w:rsidP="00124E1F">
      <w:pPr>
        <w:jc w:val="center"/>
        <w:rPr>
          <w:b/>
          <w:bCs/>
          <w:sz w:val="28"/>
          <w:szCs w:val="28"/>
        </w:rPr>
      </w:pPr>
      <w:r w:rsidRPr="00124E1F">
        <w:rPr>
          <w:b/>
          <w:bCs/>
          <w:sz w:val="28"/>
          <w:szCs w:val="28"/>
        </w:rPr>
        <w:t>G</w:t>
      </w:r>
      <w:r w:rsidR="00C46BA4">
        <w:rPr>
          <w:b/>
          <w:bCs/>
          <w:sz w:val="28"/>
          <w:szCs w:val="28"/>
        </w:rPr>
        <w:t>RADUATION</w:t>
      </w:r>
      <w:r w:rsidRPr="00124E1F">
        <w:rPr>
          <w:b/>
          <w:bCs/>
          <w:sz w:val="28"/>
          <w:szCs w:val="28"/>
        </w:rPr>
        <w:t xml:space="preserve"> R</w:t>
      </w:r>
      <w:r w:rsidR="00C46BA4">
        <w:rPr>
          <w:b/>
          <w:bCs/>
          <w:sz w:val="28"/>
          <w:szCs w:val="28"/>
        </w:rPr>
        <w:t>EQUIREMENTS</w:t>
      </w:r>
      <w:r w:rsidRPr="00124E1F">
        <w:rPr>
          <w:b/>
          <w:bCs/>
          <w:sz w:val="28"/>
          <w:szCs w:val="28"/>
        </w:rPr>
        <w:t xml:space="preserve"> </w:t>
      </w:r>
      <w:r w:rsidR="00C46BA4">
        <w:rPr>
          <w:b/>
          <w:bCs/>
          <w:sz w:val="28"/>
          <w:szCs w:val="28"/>
        </w:rPr>
        <w:t xml:space="preserve">STARTING FALL OF </w:t>
      </w:r>
      <w:r w:rsidRPr="00124E1F">
        <w:rPr>
          <w:b/>
          <w:bCs/>
          <w:sz w:val="28"/>
          <w:szCs w:val="28"/>
        </w:rPr>
        <w:t>2023</w:t>
      </w:r>
      <w:r w:rsidR="00E15C71" w:rsidRPr="00124E1F">
        <w:rPr>
          <w:b/>
          <w:bCs/>
          <w:sz w:val="28"/>
          <w:szCs w:val="28"/>
        </w:rPr>
        <w:t xml:space="preserve"> </w:t>
      </w:r>
      <w:r w:rsidR="00C46BA4">
        <w:rPr>
          <w:b/>
          <w:bCs/>
          <w:sz w:val="28"/>
          <w:szCs w:val="28"/>
        </w:rPr>
        <w:t>(Grade 10 students)</w:t>
      </w:r>
    </w:p>
    <w:p w14:paraId="59FFEB55" w14:textId="1AB4173D" w:rsidR="009B12F5" w:rsidRPr="00124E1F" w:rsidRDefault="00E51B13" w:rsidP="00124E1F">
      <w:pPr>
        <w:jc w:val="center"/>
        <w:rPr>
          <w:b/>
          <w:bCs/>
          <w:sz w:val="28"/>
          <w:szCs w:val="28"/>
        </w:rPr>
      </w:pPr>
      <w:r w:rsidRPr="00124E1F">
        <w:rPr>
          <w:b/>
          <w:bCs/>
          <w:sz w:val="28"/>
          <w:szCs w:val="28"/>
        </w:rPr>
        <w:t>Potential Grads of 2026</w:t>
      </w:r>
      <w:r w:rsidR="00C46BA4">
        <w:rPr>
          <w:b/>
          <w:bCs/>
          <w:sz w:val="28"/>
          <w:szCs w:val="28"/>
        </w:rPr>
        <w:t xml:space="preserve"> </w:t>
      </w:r>
    </w:p>
    <w:p w14:paraId="0C708196" w14:textId="53281F93" w:rsidR="001C2EED" w:rsidRDefault="001C2EED" w:rsidP="001C2EED">
      <w:pPr>
        <w:pStyle w:val="NoSpacing"/>
      </w:pPr>
    </w:p>
    <w:p w14:paraId="1D0437FD" w14:textId="77777777" w:rsidR="004431EE" w:rsidRDefault="004431EE" w:rsidP="004431EE">
      <w:pPr>
        <w:spacing w:after="0" w:line="240" w:lineRule="auto"/>
        <w:contextualSpacing/>
        <w:rPr>
          <w:rFonts w:ascii="Arial" w:eastAsia="Times New Roman" w:hAnsi="Arial" w:cs="Arial"/>
          <w:b/>
          <w:bCs/>
          <w:sz w:val="24"/>
          <w:szCs w:val="24"/>
          <w:lang w:val="en-CA" w:eastAsia="en-CA"/>
        </w:rPr>
      </w:pPr>
    </w:p>
    <w:p w14:paraId="2F1A0C53" w14:textId="403A70BF" w:rsidR="004431EE" w:rsidRPr="004827AD" w:rsidRDefault="004431EE" w:rsidP="004431EE">
      <w:pPr>
        <w:spacing w:after="0" w:line="240" w:lineRule="auto"/>
        <w:contextualSpacing/>
        <w:rPr>
          <w:rFonts w:ascii="Arial" w:eastAsia="Times New Roman" w:hAnsi="Arial" w:cs="Arial"/>
          <w:b/>
          <w:bCs/>
          <w:sz w:val="24"/>
          <w:szCs w:val="24"/>
          <w:u w:val="single"/>
          <w:lang w:val="en-CA" w:eastAsia="en-CA"/>
        </w:rPr>
      </w:pPr>
      <w:r w:rsidRPr="004827AD">
        <w:rPr>
          <w:rFonts w:ascii="Arial" w:eastAsia="Times New Roman" w:hAnsi="Arial" w:cs="Arial"/>
          <w:b/>
          <w:bCs/>
          <w:sz w:val="24"/>
          <w:szCs w:val="24"/>
          <w:u w:val="single"/>
          <w:lang w:val="en-CA" w:eastAsia="en-CA"/>
        </w:rPr>
        <w:t>CRITERIA TO GRADUATE</w:t>
      </w:r>
    </w:p>
    <w:p w14:paraId="0DDA3C09" w14:textId="77777777" w:rsidR="004431EE" w:rsidRPr="004431EE" w:rsidRDefault="004431EE" w:rsidP="004431EE">
      <w:pPr>
        <w:spacing w:after="0" w:line="240" w:lineRule="auto"/>
        <w:contextualSpacing/>
        <w:rPr>
          <w:rFonts w:ascii="Arial" w:eastAsia="Times New Roman" w:hAnsi="Arial" w:cs="Arial"/>
          <w:lang w:val="en-CA" w:eastAsia="en-CA"/>
        </w:rPr>
      </w:pPr>
    </w:p>
    <w:p w14:paraId="61B9C302" w14:textId="0EBD43AF" w:rsidR="004431EE" w:rsidRPr="0067597A" w:rsidRDefault="004431EE" w:rsidP="004431EE">
      <w:pPr>
        <w:spacing w:after="0" w:line="240" w:lineRule="auto"/>
        <w:contextualSpacing/>
        <w:rPr>
          <w:rFonts w:ascii="Arial" w:eastAsia="Times New Roman" w:hAnsi="Arial" w:cs="Arial"/>
          <w:lang w:val="en-CA" w:eastAsia="en-CA"/>
        </w:rPr>
      </w:pPr>
      <w:r w:rsidRPr="0067597A">
        <w:rPr>
          <w:rFonts w:ascii="Arial" w:eastAsia="Times New Roman" w:hAnsi="Arial" w:cs="Arial"/>
          <w:lang w:val="en-CA" w:eastAsia="en-CA"/>
        </w:rPr>
        <w:t>For students expected to graduate 2026 and after the graduation requirements will change. Policy 316B indicates that as of 2026, graduates must:</w:t>
      </w:r>
    </w:p>
    <w:p w14:paraId="2E7B14CB" w14:textId="77777777" w:rsidR="004431EE" w:rsidRPr="0067597A" w:rsidRDefault="004431EE" w:rsidP="004431EE">
      <w:pPr>
        <w:numPr>
          <w:ilvl w:val="0"/>
          <w:numId w:val="1"/>
        </w:numPr>
        <w:spacing w:after="0" w:line="240" w:lineRule="auto"/>
        <w:contextualSpacing/>
        <w:rPr>
          <w:rFonts w:ascii="Arial" w:hAnsi="Arial" w:cs="Arial"/>
          <w:lang w:val="en-CA"/>
        </w:rPr>
      </w:pPr>
      <w:r w:rsidRPr="0067597A">
        <w:rPr>
          <w:rFonts w:ascii="Arial" w:hAnsi="Arial" w:cs="Arial"/>
          <w:lang w:val="en-CA"/>
        </w:rPr>
        <w:t xml:space="preserve">have met learning requirements prescribed in Grade 9 </w:t>
      </w:r>
      <w:proofErr w:type="gramStart"/>
      <w:r w:rsidRPr="0067597A">
        <w:rPr>
          <w:rFonts w:ascii="Arial" w:hAnsi="Arial" w:cs="Arial"/>
          <w:lang w:val="en-CA"/>
        </w:rPr>
        <w:t>curriculum</w:t>
      </w:r>
      <w:proofErr w:type="gramEnd"/>
      <w:r w:rsidRPr="0067597A">
        <w:rPr>
          <w:rFonts w:ascii="Arial" w:hAnsi="Arial" w:cs="Arial"/>
          <w:lang w:val="en-CA"/>
        </w:rPr>
        <w:t xml:space="preserve"> </w:t>
      </w:r>
    </w:p>
    <w:p w14:paraId="42D98D42" w14:textId="6333DC8A" w:rsidR="004431EE" w:rsidRPr="0067597A" w:rsidRDefault="004431EE" w:rsidP="004431EE">
      <w:pPr>
        <w:numPr>
          <w:ilvl w:val="0"/>
          <w:numId w:val="1"/>
        </w:numPr>
        <w:spacing w:after="0" w:line="240" w:lineRule="auto"/>
        <w:contextualSpacing/>
        <w:rPr>
          <w:rFonts w:ascii="Arial" w:hAnsi="Arial" w:cs="Arial"/>
          <w:lang w:val="en-CA"/>
        </w:rPr>
      </w:pPr>
      <w:r w:rsidRPr="0067597A">
        <w:rPr>
          <w:rFonts w:ascii="Arial" w:hAnsi="Arial" w:cs="Arial"/>
          <w:lang w:val="en-CA"/>
        </w:rPr>
        <w:t>have completed compulsory credit-hours in Grades 10 through 12</w:t>
      </w:r>
      <w:r w:rsidR="004827AD">
        <w:rPr>
          <w:rFonts w:ascii="Arial" w:hAnsi="Arial" w:cs="Arial"/>
          <w:lang w:val="en-CA"/>
        </w:rPr>
        <w:t xml:space="preserve"> </w:t>
      </w:r>
    </w:p>
    <w:p w14:paraId="2F0CEAD4" w14:textId="77777777" w:rsidR="004431EE" w:rsidRPr="0067597A" w:rsidRDefault="004431EE" w:rsidP="004431EE">
      <w:pPr>
        <w:numPr>
          <w:ilvl w:val="0"/>
          <w:numId w:val="1"/>
        </w:numPr>
        <w:spacing w:after="0" w:line="240" w:lineRule="auto"/>
        <w:contextualSpacing/>
        <w:rPr>
          <w:rFonts w:ascii="Arial" w:hAnsi="Arial" w:cs="Arial"/>
          <w:lang w:val="en-CA"/>
        </w:rPr>
      </w:pPr>
      <w:r w:rsidRPr="0067597A">
        <w:rPr>
          <w:rFonts w:ascii="Arial" w:hAnsi="Arial" w:cs="Arial"/>
          <w:lang w:val="en-CA"/>
        </w:rPr>
        <w:t xml:space="preserve">have accumulated 100 </w:t>
      </w:r>
      <w:hyperlink w:anchor="_Parameters_for_Credit" w:history="1">
        <w:r w:rsidRPr="0067597A">
          <w:rPr>
            <w:rFonts w:ascii="Arial" w:hAnsi="Arial" w:cs="Arial"/>
            <w:color w:val="0563C1" w:themeColor="hyperlink"/>
            <w:u w:val="single"/>
            <w:lang w:val="en-CA"/>
          </w:rPr>
          <w:t>credit-hours</w:t>
        </w:r>
      </w:hyperlink>
      <w:r w:rsidRPr="0067597A">
        <w:rPr>
          <w:rFonts w:ascii="Arial" w:hAnsi="Arial" w:cs="Arial"/>
          <w:lang w:val="en-CA"/>
        </w:rPr>
        <w:t xml:space="preserve"> to </w:t>
      </w:r>
      <w:hyperlink w:anchor="_Early_Application_to" w:history="1">
        <w:r w:rsidRPr="0067597A">
          <w:rPr>
            <w:rFonts w:ascii="Arial" w:hAnsi="Arial" w:cs="Arial"/>
            <w:color w:val="0563C1" w:themeColor="hyperlink"/>
            <w:u w:val="single"/>
            <w:lang w:val="en-CA"/>
          </w:rPr>
          <w:t>apply for graduation</w:t>
        </w:r>
      </w:hyperlink>
    </w:p>
    <w:p w14:paraId="1D99964B" w14:textId="77777777" w:rsidR="004431EE" w:rsidRPr="0067597A" w:rsidRDefault="004431EE" w:rsidP="004431EE">
      <w:pPr>
        <w:numPr>
          <w:ilvl w:val="0"/>
          <w:numId w:val="1"/>
        </w:numPr>
        <w:spacing w:after="0" w:line="240" w:lineRule="auto"/>
        <w:contextualSpacing/>
        <w:rPr>
          <w:rFonts w:ascii="Arial" w:hAnsi="Arial" w:cs="Arial"/>
          <w:lang w:val="en-CA"/>
        </w:rPr>
      </w:pPr>
      <w:r w:rsidRPr="0067597A">
        <w:rPr>
          <w:rFonts w:ascii="Arial" w:hAnsi="Arial" w:cs="Arial"/>
          <w:lang w:val="en-CA"/>
        </w:rPr>
        <w:t xml:space="preserve">have developed a </w:t>
      </w:r>
      <w:hyperlink w:anchor="_Documented_Career-life_plan" w:history="1">
        <w:r w:rsidRPr="0067597A">
          <w:rPr>
            <w:rFonts w:ascii="Arial" w:hAnsi="Arial" w:cs="Arial"/>
            <w:color w:val="0563C1" w:themeColor="hyperlink"/>
            <w:u w:val="single"/>
            <w:lang w:val="en-CA"/>
          </w:rPr>
          <w:t>documented career-life plan</w:t>
        </w:r>
      </w:hyperlink>
      <w:r w:rsidRPr="0067597A">
        <w:rPr>
          <w:rFonts w:ascii="Arial" w:hAnsi="Arial" w:cs="Arial"/>
          <w:lang w:val="en-CA"/>
        </w:rPr>
        <w:t xml:space="preserve"> </w:t>
      </w:r>
    </w:p>
    <w:p w14:paraId="5772F8B8" w14:textId="77777777" w:rsidR="004431EE" w:rsidRPr="004431EE" w:rsidRDefault="004431EE" w:rsidP="001C2EED">
      <w:pPr>
        <w:pStyle w:val="NoSpacing"/>
        <w:rPr>
          <w:b/>
          <w:bCs/>
          <w:sz w:val="24"/>
          <w:szCs w:val="24"/>
          <w:lang w:val="en-CA"/>
        </w:rPr>
      </w:pPr>
    </w:p>
    <w:p w14:paraId="74E876F3" w14:textId="70023894" w:rsidR="004431EE" w:rsidRPr="004827AD" w:rsidRDefault="004431EE" w:rsidP="001C2EED">
      <w:pPr>
        <w:pStyle w:val="NoSpacing"/>
        <w:rPr>
          <w:rFonts w:ascii="Arial" w:hAnsi="Arial" w:cs="Arial"/>
          <w:b/>
          <w:bCs/>
          <w:sz w:val="24"/>
          <w:szCs w:val="24"/>
          <w:u w:val="single"/>
        </w:rPr>
      </w:pPr>
      <w:r w:rsidRPr="004827AD">
        <w:rPr>
          <w:rFonts w:ascii="Arial" w:hAnsi="Arial" w:cs="Arial"/>
          <w:b/>
          <w:bCs/>
          <w:sz w:val="24"/>
          <w:szCs w:val="24"/>
          <w:u w:val="single"/>
        </w:rPr>
        <w:t>WHAT YOU SHOULD KNOW</w:t>
      </w:r>
    </w:p>
    <w:p w14:paraId="2041715D" w14:textId="77777777" w:rsidR="004431EE" w:rsidRPr="004431EE" w:rsidRDefault="004431EE" w:rsidP="001C2EED">
      <w:pPr>
        <w:pStyle w:val="NoSpacing"/>
        <w:rPr>
          <w:rFonts w:ascii="Arial" w:hAnsi="Arial" w:cs="Arial"/>
          <w:b/>
          <w:bCs/>
          <w:sz w:val="24"/>
          <w:szCs w:val="24"/>
        </w:rPr>
      </w:pPr>
    </w:p>
    <w:p w14:paraId="45501A33" w14:textId="22AA28B5" w:rsidR="001C2EED" w:rsidRPr="004827AD" w:rsidRDefault="00124E1F" w:rsidP="001C2EED">
      <w:pPr>
        <w:pStyle w:val="NoSpacing"/>
        <w:rPr>
          <w:rFonts w:ascii="Arial" w:hAnsi="Arial" w:cs="Arial"/>
        </w:rPr>
      </w:pPr>
      <w:r w:rsidRPr="004431EE">
        <w:rPr>
          <w:rFonts w:ascii="Arial" w:hAnsi="Arial" w:cs="Arial"/>
          <w:sz w:val="24"/>
          <w:szCs w:val="24"/>
        </w:rPr>
        <w:t>-</w:t>
      </w:r>
      <w:r w:rsidRPr="004827AD">
        <w:rPr>
          <w:rFonts w:ascii="Arial" w:hAnsi="Arial" w:cs="Arial"/>
        </w:rPr>
        <w:t>1 course= 4 credit hours= 90 hours= 1 semester</w:t>
      </w:r>
    </w:p>
    <w:p w14:paraId="1379993A" w14:textId="2AE6B007" w:rsidR="00124E1F" w:rsidRPr="004827AD" w:rsidRDefault="00124E1F" w:rsidP="001C2EED">
      <w:pPr>
        <w:pStyle w:val="NoSpacing"/>
        <w:rPr>
          <w:rFonts w:ascii="Arial" w:hAnsi="Arial" w:cs="Arial"/>
        </w:rPr>
      </w:pPr>
      <w:r w:rsidRPr="004827AD">
        <w:rPr>
          <w:rFonts w:ascii="Arial" w:hAnsi="Arial" w:cs="Arial"/>
        </w:rPr>
        <w:t>-Students will need to accumulate c</w:t>
      </w:r>
      <w:r w:rsidR="001C2EED" w:rsidRPr="004827AD">
        <w:rPr>
          <w:rFonts w:ascii="Arial" w:hAnsi="Arial" w:cs="Arial"/>
        </w:rPr>
        <w:t xml:space="preserve">redit hours </w:t>
      </w:r>
      <w:r w:rsidR="004431EE" w:rsidRPr="004827AD">
        <w:rPr>
          <w:rFonts w:ascii="Arial" w:hAnsi="Arial" w:cs="Arial"/>
        </w:rPr>
        <w:t>beginning in grade 10 to graduate</w:t>
      </w:r>
    </w:p>
    <w:p w14:paraId="62718D46" w14:textId="49219F6B" w:rsidR="004431EE" w:rsidRPr="004827AD" w:rsidRDefault="004431EE" w:rsidP="001C2EED">
      <w:pPr>
        <w:pStyle w:val="NoSpacing"/>
        <w:rPr>
          <w:rFonts w:ascii="Arial" w:hAnsi="Arial" w:cs="Arial"/>
        </w:rPr>
      </w:pPr>
      <w:r w:rsidRPr="004827AD">
        <w:rPr>
          <w:rFonts w:ascii="Arial" w:hAnsi="Arial" w:cs="Arial"/>
        </w:rPr>
        <w:tab/>
        <w:t>*120 credit hours= 30 course (June 2026) maximum</w:t>
      </w:r>
    </w:p>
    <w:p w14:paraId="082B0619" w14:textId="595811A7" w:rsidR="001C2EED" w:rsidRPr="004827AD" w:rsidRDefault="00124E1F" w:rsidP="00124E1F">
      <w:pPr>
        <w:pStyle w:val="NoSpacing"/>
        <w:ind w:firstLine="720"/>
        <w:rPr>
          <w:rFonts w:ascii="Arial" w:hAnsi="Arial" w:cs="Arial"/>
        </w:rPr>
      </w:pPr>
      <w:r w:rsidRPr="004827AD">
        <w:rPr>
          <w:rFonts w:ascii="Arial" w:hAnsi="Arial" w:cs="Arial"/>
        </w:rPr>
        <w:t xml:space="preserve">*100 credit hours </w:t>
      </w:r>
      <w:r w:rsidR="001C2EED" w:rsidRPr="004827AD">
        <w:rPr>
          <w:rFonts w:ascii="Arial" w:hAnsi="Arial" w:cs="Arial"/>
        </w:rPr>
        <w:t xml:space="preserve">= 25 courses </w:t>
      </w:r>
      <w:r w:rsidR="004431EE" w:rsidRPr="004827AD">
        <w:rPr>
          <w:rFonts w:ascii="Arial" w:hAnsi="Arial" w:cs="Arial"/>
        </w:rPr>
        <w:t>(January 2026) apply to graduate</w:t>
      </w:r>
    </w:p>
    <w:p w14:paraId="1A5CB991" w14:textId="2BCA2EFD" w:rsidR="00746C3D" w:rsidRDefault="004431EE" w:rsidP="001C2EED">
      <w:pPr>
        <w:pStyle w:val="NoSpacing"/>
        <w:rPr>
          <w:rFonts w:ascii="Arial" w:hAnsi="Arial" w:cs="Arial"/>
        </w:rPr>
      </w:pPr>
      <w:r w:rsidRPr="004827AD">
        <w:rPr>
          <w:rFonts w:ascii="Arial" w:hAnsi="Arial" w:cs="Arial"/>
        </w:rPr>
        <w:t xml:space="preserve">- </w:t>
      </w:r>
      <w:r w:rsidR="00746C3D" w:rsidRPr="004827AD">
        <w:rPr>
          <w:rFonts w:ascii="Arial" w:hAnsi="Arial" w:cs="Arial"/>
        </w:rPr>
        <w:t>80 credit hours (20) are prescribed from 7 clusters</w:t>
      </w:r>
      <w:r w:rsidRPr="004827AD">
        <w:rPr>
          <w:rFonts w:ascii="Arial" w:hAnsi="Arial" w:cs="Arial"/>
        </w:rPr>
        <w:t xml:space="preserve"> and </w:t>
      </w:r>
      <w:r w:rsidR="00746C3D" w:rsidRPr="004827AD">
        <w:rPr>
          <w:rFonts w:ascii="Arial" w:hAnsi="Arial" w:cs="Arial"/>
        </w:rPr>
        <w:t xml:space="preserve">20 credit </w:t>
      </w:r>
      <w:proofErr w:type="gramStart"/>
      <w:r w:rsidR="00746C3D" w:rsidRPr="004827AD">
        <w:rPr>
          <w:rFonts w:ascii="Arial" w:hAnsi="Arial" w:cs="Arial"/>
        </w:rPr>
        <w:t>hours(</w:t>
      </w:r>
      <w:proofErr w:type="gramEnd"/>
      <w:r w:rsidR="00746C3D" w:rsidRPr="004827AD">
        <w:rPr>
          <w:rFonts w:ascii="Arial" w:hAnsi="Arial" w:cs="Arial"/>
        </w:rPr>
        <w:t>5) are flexible credit-hours</w:t>
      </w:r>
      <w:r w:rsidR="004827AD" w:rsidRPr="004827AD">
        <w:rPr>
          <w:rFonts w:ascii="Arial" w:hAnsi="Arial" w:cs="Arial"/>
        </w:rPr>
        <w:t xml:space="preserve"> (see table below).</w:t>
      </w:r>
    </w:p>
    <w:p w14:paraId="06795B7B" w14:textId="04A03B78" w:rsidR="004827AD" w:rsidRPr="004827AD" w:rsidRDefault="004827AD" w:rsidP="001C2EED">
      <w:pPr>
        <w:pStyle w:val="NoSpacing"/>
        <w:rPr>
          <w:rFonts w:ascii="Arial" w:hAnsi="Arial" w:cs="Arial"/>
        </w:rPr>
      </w:pPr>
      <w:r>
        <w:rPr>
          <w:rFonts w:ascii="Arial" w:hAnsi="Arial" w:cs="Arial"/>
        </w:rPr>
        <w:t>-Students must obtain a 60% in courses to obtain the allotted credit hours.</w:t>
      </w:r>
    </w:p>
    <w:p w14:paraId="7DDC5DF7" w14:textId="0A0DCF56" w:rsidR="0067597A" w:rsidRDefault="0067597A" w:rsidP="001C2EED">
      <w:pPr>
        <w:pStyle w:val="NoSpacing"/>
      </w:pPr>
    </w:p>
    <w:p w14:paraId="4346363E" w14:textId="77777777" w:rsidR="004827AD" w:rsidRPr="00C46BA4" w:rsidRDefault="004827AD" w:rsidP="001C2EED">
      <w:pPr>
        <w:pStyle w:val="NoSpacing"/>
        <w:rPr>
          <w:rFonts w:ascii="Arial" w:hAnsi="Arial" w:cs="Arial"/>
          <w:b/>
          <w:bCs/>
          <w:lang w:val="en-CA"/>
        </w:rPr>
      </w:pPr>
    </w:p>
    <w:p w14:paraId="6174678E" w14:textId="779BB70C" w:rsidR="00746C3D" w:rsidRPr="00C46BA4" w:rsidRDefault="004827AD" w:rsidP="001C2EED">
      <w:pPr>
        <w:pStyle w:val="NoSpacing"/>
        <w:rPr>
          <w:rFonts w:ascii="Arial" w:hAnsi="Arial" w:cs="Arial"/>
          <w:b/>
          <w:bCs/>
          <w:sz w:val="24"/>
          <w:szCs w:val="24"/>
          <w:lang w:val="en-CA"/>
        </w:rPr>
      </w:pPr>
      <w:r w:rsidRPr="00C46BA4">
        <w:rPr>
          <w:rFonts w:ascii="Arial" w:hAnsi="Arial" w:cs="Arial"/>
          <w:b/>
          <w:bCs/>
          <w:sz w:val="24"/>
          <w:szCs w:val="24"/>
          <w:lang w:val="en-CA"/>
        </w:rPr>
        <w:t>CLUSTERS, REQUIREMENTS AND CREDIT HOURS</w:t>
      </w:r>
    </w:p>
    <w:tbl>
      <w:tblPr>
        <w:tblStyle w:val="TableGrid"/>
        <w:tblW w:w="0" w:type="auto"/>
        <w:tblLook w:val="04A0" w:firstRow="1" w:lastRow="0" w:firstColumn="1" w:lastColumn="0" w:noHBand="0" w:noVBand="1"/>
      </w:tblPr>
      <w:tblGrid>
        <w:gridCol w:w="1795"/>
        <w:gridCol w:w="1980"/>
        <w:gridCol w:w="5575"/>
      </w:tblGrid>
      <w:tr w:rsidR="00E51B13" w14:paraId="002DEB89" w14:textId="77777777" w:rsidTr="00746C3D">
        <w:tc>
          <w:tcPr>
            <w:tcW w:w="1795" w:type="dxa"/>
          </w:tcPr>
          <w:p w14:paraId="0EAE0D88" w14:textId="51894B13" w:rsidR="00E51B13" w:rsidRDefault="00E51B13" w:rsidP="00E51B13">
            <w:pPr>
              <w:pStyle w:val="NoSpacing"/>
            </w:pPr>
            <w:r>
              <w:rPr>
                <w:rFonts w:ascii="Arial" w:hAnsi="Arial" w:cs="Arial"/>
                <w:sz w:val="20"/>
                <w:szCs w:val="20"/>
              </w:rPr>
              <w:t xml:space="preserve">Core </w:t>
            </w:r>
            <w:r w:rsidRPr="00533ADA">
              <w:rPr>
                <w:rFonts w:ascii="Arial" w:hAnsi="Arial" w:cs="Arial"/>
                <w:sz w:val="20"/>
                <w:szCs w:val="20"/>
              </w:rPr>
              <w:t>Clusters</w:t>
            </w:r>
          </w:p>
        </w:tc>
        <w:tc>
          <w:tcPr>
            <w:tcW w:w="1980" w:type="dxa"/>
          </w:tcPr>
          <w:p w14:paraId="4649DB72" w14:textId="1B120094" w:rsidR="00E51B13" w:rsidRDefault="00E51B13" w:rsidP="00E51B13">
            <w:pPr>
              <w:pStyle w:val="NoSpacing"/>
            </w:pPr>
            <w:r w:rsidRPr="00DB0E58">
              <w:rPr>
                <w:rFonts w:ascii="Arial" w:hAnsi="Arial" w:cs="Arial"/>
                <w:sz w:val="20"/>
                <w:szCs w:val="20"/>
              </w:rPr>
              <w:t>Req</w:t>
            </w:r>
            <w:r>
              <w:rPr>
                <w:rFonts w:ascii="Arial" w:hAnsi="Arial" w:cs="Arial"/>
                <w:sz w:val="20"/>
                <w:szCs w:val="20"/>
              </w:rPr>
              <w:t xml:space="preserve">uired </w:t>
            </w:r>
          </w:p>
        </w:tc>
        <w:tc>
          <w:tcPr>
            <w:tcW w:w="5575" w:type="dxa"/>
          </w:tcPr>
          <w:p w14:paraId="1A74715E" w14:textId="1CACFE17" w:rsidR="00E51B13" w:rsidRDefault="00E51B13" w:rsidP="00E51B13">
            <w:pPr>
              <w:pStyle w:val="NoSpacing"/>
            </w:pPr>
            <w:r w:rsidRPr="00DB0E58">
              <w:rPr>
                <w:rFonts w:ascii="Arial" w:hAnsi="Arial" w:cs="Arial"/>
                <w:sz w:val="20"/>
                <w:szCs w:val="20"/>
              </w:rPr>
              <w:t xml:space="preserve">Compulsory </w:t>
            </w:r>
          </w:p>
        </w:tc>
      </w:tr>
      <w:tr w:rsidR="00E51B13" w14:paraId="168D8672" w14:textId="77777777" w:rsidTr="003837E0">
        <w:tc>
          <w:tcPr>
            <w:tcW w:w="1795" w:type="dxa"/>
            <w:shd w:val="clear" w:color="auto" w:fill="D5DCE4" w:themeFill="text2" w:themeFillTint="33"/>
          </w:tcPr>
          <w:p w14:paraId="7CB185B6" w14:textId="339C8768" w:rsidR="00E51B13" w:rsidRDefault="00E51B13" w:rsidP="00E51B13">
            <w:pPr>
              <w:pStyle w:val="NoSpacing"/>
            </w:pPr>
            <w:r w:rsidRPr="00F132D7">
              <w:rPr>
                <w:rFonts w:ascii="Arial" w:hAnsi="Arial" w:cs="Arial"/>
                <w:sz w:val="16"/>
                <w:szCs w:val="16"/>
              </w:rPr>
              <w:t>Language</w:t>
            </w:r>
            <w:r>
              <w:rPr>
                <w:rFonts w:ascii="Arial" w:hAnsi="Arial" w:cs="Arial"/>
                <w:sz w:val="16"/>
                <w:szCs w:val="16"/>
              </w:rPr>
              <w:t xml:space="preserve"> Arts and Languages</w:t>
            </w:r>
          </w:p>
        </w:tc>
        <w:tc>
          <w:tcPr>
            <w:tcW w:w="1980" w:type="dxa"/>
            <w:shd w:val="clear" w:color="auto" w:fill="D5DCE4" w:themeFill="text2" w:themeFillTint="33"/>
          </w:tcPr>
          <w:p w14:paraId="416397FF" w14:textId="7345BAFF" w:rsidR="00E51B13" w:rsidRDefault="00E51B13" w:rsidP="00E51B13">
            <w:pPr>
              <w:pStyle w:val="NoSpacing"/>
            </w:pPr>
            <w:r w:rsidRPr="00F132D7">
              <w:rPr>
                <w:rFonts w:ascii="Arial" w:hAnsi="Arial" w:cs="Arial"/>
                <w:sz w:val="16"/>
                <w:szCs w:val="16"/>
              </w:rPr>
              <w:t>24</w:t>
            </w:r>
            <w:r>
              <w:rPr>
                <w:rFonts w:ascii="Arial" w:hAnsi="Arial" w:cs="Arial"/>
                <w:sz w:val="16"/>
                <w:szCs w:val="16"/>
              </w:rPr>
              <w:t xml:space="preserve"> credit hours (</w:t>
            </w:r>
            <w:r w:rsidR="004827AD">
              <w:rPr>
                <w:rFonts w:ascii="Arial" w:hAnsi="Arial" w:cs="Arial"/>
                <w:sz w:val="16"/>
                <w:szCs w:val="16"/>
              </w:rPr>
              <w:t>6</w:t>
            </w:r>
            <w:r>
              <w:rPr>
                <w:rFonts w:ascii="Arial" w:hAnsi="Arial" w:cs="Arial"/>
                <w:sz w:val="16"/>
                <w:szCs w:val="16"/>
              </w:rPr>
              <w:t xml:space="preserve"> courses)</w:t>
            </w:r>
          </w:p>
        </w:tc>
        <w:tc>
          <w:tcPr>
            <w:tcW w:w="5575" w:type="dxa"/>
            <w:shd w:val="clear" w:color="auto" w:fill="D5DCE4" w:themeFill="text2" w:themeFillTint="33"/>
          </w:tcPr>
          <w:p w14:paraId="7964AFDF" w14:textId="77777777" w:rsidR="00E51B13" w:rsidRDefault="00E51B13" w:rsidP="00E51B13">
            <w:pPr>
              <w:rPr>
                <w:rFonts w:ascii="Arial" w:hAnsi="Arial" w:cs="Arial"/>
                <w:sz w:val="16"/>
                <w:szCs w:val="16"/>
              </w:rPr>
            </w:pPr>
            <w:r w:rsidRPr="00F132D7">
              <w:rPr>
                <w:rFonts w:ascii="Arial" w:hAnsi="Arial" w:cs="Arial"/>
                <w:sz w:val="16"/>
                <w:szCs w:val="16"/>
              </w:rPr>
              <w:t>PIF/FILA 1</w:t>
            </w:r>
            <w:r>
              <w:rPr>
                <w:rFonts w:ascii="Arial" w:hAnsi="Arial" w:cs="Arial"/>
                <w:sz w:val="16"/>
                <w:szCs w:val="16"/>
              </w:rPr>
              <w:t>0</w:t>
            </w:r>
            <w:r w:rsidRPr="00F132D7">
              <w:rPr>
                <w:rFonts w:ascii="Arial" w:hAnsi="Arial" w:cs="Arial"/>
                <w:sz w:val="16"/>
                <w:szCs w:val="16"/>
              </w:rPr>
              <w:t xml:space="preserve">, </w:t>
            </w:r>
            <w:r>
              <w:rPr>
                <w:rFonts w:ascii="Arial" w:hAnsi="Arial" w:cs="Arial"/>
                <w:sz w:val="16"/>
                <w:szCs w:val="16"/>
              </w:rPr>
              <w:t xml:space="preserve">ELA 10, ELA 11, </w:t>
            </w:r>
            <w:r w:rsidRPr="00F132D7">
              <w:rPr>
                <w:rFonts w:ascii="Arial" w:hAnsi="Arial" w:cs="Arial"/>
                <w:sz w:val="16"/>
                <w:szCs w:val="16"/>
              </w:rPr>
              <w:t>ELA 12</w:t>
            </w:r>
            <w:r>
              <w:rPr>
                <w:rFonts w:ascii="Arial" w:hAnsi="Arial" w:cs="Arial"/>
                <w:sz w:val="16"/>
                <w:szCs w:val="16"/>
              </w:rPr>
              <w:t xml:space="preserve"> (</w:t>
            </w:r>
            <w:r w:rsidRPr="00533ADA">
              <w:rPr>
                <w:rFonts w:ascii="Arial" w:hAnsi="Arial" w:cs="Arial"/>
                <w:sz w:val="16"/>
                <w:szCs w:val="16"/>
              </w:rPr>
              <w:t>all of these are 4 credits hours)</w:t>
            </w:r>
            <w:r>
              <w:rPr>
                <w:rFonts w:ascii="Arial" w:hAnsi="Arial" w:cs="Arial"/>
                <w:sz w:val="16"/>
                <w:szCs w:val="16"/>
              </w:rPr>
              <w:t xml:space="preserve"> </w:t>
            </w:r>
            <w:r w:rsidRPr="00F132D7">
              <w:rPr>
                <w:rFonts w:ascii="Arial" w:hAnsi="Arial" w:cs="Arial"/>
                <w:sz w:val="16"/>
                <w:szCs w:val="16"/>
              </w:rPr>
              <w:t xml:space="preserve">AND </w:t>
            </w:r>
            <w:r>
              <w:rPr>
                <w:rFonts w:ascii="Arial" w:hAnsi="Arial" w:cs="Arial"/>
                <w:sz w:val="16"/>
                <w:szCs w:val="16"/>
              </w:rPr>
              <w:t>8</w:t>
            </w:r>
            <w:r w:rsidRPr="00F132D7">
              <w:rPr>
                <w:rFonts w:ascii="Arial" w:hAnsi="Arial" w:cs="Arial"/>
                <w:sz w:val="16"/>
                <w:szCs w:val="16"/>
              </w:rPr>
              <w:t xml:space="preserve"> credit hours of options from Language</w:t>
            </w:r>
            <w:r>
              <w:rPr>
                <w:rFonts w:ascii="Arial" w:hAnsi="Arial" w:cs="Arial"/>
                <w:sz w:val="16"/>
                <w:szCs w:val="16"/>
              </w:rPr>
              <w:t xml:space="preserve"> Arts and Languages</w:t>
            </w:r>
          </w:p>
          <w:p w14:paraId="24CAE3AF" w14:textId="26BC0961" w:rsidR="00E51B13" w:rsidRDefault="00E51B13" w:rsidP="00E51B13">
            <w:pPr>
              <w:pStyle w:val="NoSpacing"/>
            </w:pPr>
            <w:r>
              <w:rPr>
                <w:rFonts w:ascii="Arial" w:hAnsi="Arial" w:cs="Arial"/>
                <w:sz w:val="16"/>
                <w:szCs w:val="16"/>
              </w:rPr>
              <w:t xml:space="preserve">Note: See </w:t>
            </w:r>
            <w:hyperlink w:anchor="_Course_Options" w:history="1">
              <w:r w:rsidRPr="009768E9">
                <w:rPr>
                  <w:rStyle w:val="Hyperlink"/>
                  <w:rFonts w:ascii="Arial" w:hAnsi="Arial" w:cs="Arial"/>
                  <w:sz w:val="16"/>
                  <w:szCs w:val="16"/>
                </w:rPr>
                <w:t>Course Options Section</w:t>
              </w:r>
            </w:hyperlink>
            <w:r>
              <w:rPr>
                <w:rFonts w:ascii="Arial" w:hAnsi="Arial" w:cs="Arial"/>
                <w:sz w:val="16"/>
                <w:szCs w:val="16"/>
              </w:rPr>
              <w:t xml:space="preserve"> for choices available to Newcomer and Indigenous students. </w:t>
            </w:r>
          </w:p>
        </w:tc>
      </w:tr>
      <w:tr w:rsidR="00E51B13" w14:paraId="0F865EAF" w14:textId="77777777" w:rsidTr="003837E0">
        <w:tc>
          <w:tcPr>
            <w:tcW w:w="1795" w:type="dxa"/>
            <w:shd w:val="clear" w:color="auto" w:fill="F7CAAC" w:themeFill="accent2" w:themeFillTint="66"/>
          </w:tcPr>
          <w:p w14:paraId="4E6B7D09" w14:textId="16C0A263" w:rsidR="00E51B13" w:rsidRDefault="00E51B13" w:rsidP="00E51B13">
            <w:pPr>
              <w:pStyle w:val="NoSpacing"/>
            </w:pPr>
            <w:r w:rsidRPr="00F132D7">
              <w:rPr>
                <w:rFonts w:ascii="Arial" w:hAnsi="Arial" w:cs="Arial"/>
                <w:sz w:val="16"/>
                <w:szCs w:val="16"/>
              </w:rPr>
              <w:t>Humanities</w:t>
            </w:r>
          </w:p>
        </w:tc>
        <w:tc>
          <w:tcPr>
            <w:tcW w:w="1980" w:type="dxa"/>
            <w:shd w:val="clear" w:color="auto" w:fill="F7CAAC" w:themeFill="accent2" w:themeFillTint="66"/>
          </w:tcPr>
          <w:p w14:paraId="0CA88FE6" w14:textId="35541296" w:rsidR="00E51B13" w:rsidRDefault="00E51B13" w:rsidP="00E51B13">
            <w:pPr>
              <w:pStyle w:val="NoSpacing"/>
            </w:pPr>
            <w:r w:rsidRPr="00F132D7">
              <w:rPr>
                <w:rFonts w:ascii="Arial" w:hAnsi="Arial" w:cs="Arial"/>
                <w:sz w:val="16"/>
                <w:szCs w:val="16"/>
              </w:rPr>
              <w:t>8</w:t>
            </w:r>
            <w:r>
              <w:rPr>
                <w:rFonts w:ascii="Arial" w:hAnsi="Arial" w:cs="Arial"/>
                <w:sz w:val="16"/>
                <w:szCs w:val="16"/>
              </w:rPr>
              <w:t xml:space="preserve"> credit hours (2 courses)</w:t>
            </w:r>
          </w:p>
        </w:tc>
        <w:tc>
          <w:tcPr>
            <w:tcW w:w="5575" w:type="dxa"/>
            <w:shd w:val="clear" w:color="auto" w:fill="F7CAAC" w:themeFill="accent2" w:themeFillTint="66"/>
          </w:tcPr>
          <w:p w14:paraId="39A524ED" w14:textId="7D33D8E2" w:rsidR="00E51B13" w:rsidRDefault="00E51B13" w:rsidP="00E51B13">
            <w:pPr>
              <w:pStyle w:val="NoSpacing"/>
            </w:pPr>
            <w:r w:rsidRPr="00F132D7">
              <w:rPr>
                <w:rFonts w:ascii="Arial" w:hAnsi="Arial" w:cs="Arial"/>
                <w:sz w:val="16"/>
                <w:szCs w:val="16"/>
              </w:rPr>
              <w:t xml:space="preserve">Civics 10 and 4 credit hours from </w:t>
            </w:r>
            <w:r>
              <w:rPr>
                <w:rFonts w:ascii="Arial" w:hAnsi="Arial" w:cs="Arial"/>
                <w:sz w:val="16"/>
                <w:szCs w:val="16"/>
              </w:rPr>
              <w:t>Designated History Course List</w:t>
            </w:r>
          </w:p>
        </w:tc>
      </w:tr>
      <w:tr w:rsidR="00E51B13" w14:paraId="7376ADCD" w14:textId="77777777" w:rsidTr="003837E0">
        <w:tc>
          <w:tcPr>
            <w:tcW w:w="1795" w:type="dxa"/>
            <w:shd w:val="clear" w:color="auto" w:fill="D9E2F3" w:themeFill="accent1" w:themeFillTint="33"/>
          </w:tcPr>
          <w:p w14:paraId="30EB1719" w14:textId="491454A8" w:rsidR="00E51B13" w:rsidRDefault="00E51B13" w:rsidP="00E51B13">
            <w:pPr>
              <w:pStyle w:val="NoSpacing"/>
            </w:pPr>
            <w:r w:rsidRPr="00F132D7">
              <w:rPr>
                <w:rFonts w:ascii="Arial" w:hAnsi="Arial" w:cs="Arial"/>
                <w:sz w:val="16"/>
                <w:szCs w:val="16"/>
              </w:rPr>
              <w:t>Mathematics</w:t>
            </w:r>
          </w:p>
        </w:tc>
        <w:tc>
          <w:tcPr>
            <w:tcW w:w="1980" w:type="dxa"/>
            <w:shd w:val="clear" w:color="auto" w:fill="D9E2F3" w:themeFill="accent1" w:themeFillTint="33"/>
          </w:tcPr>
          <w:p w14:paraId="45E1E469" w14:textId="28EFEB6D" w:rsidR="00E51B13" w:rsidRDefault="00E51B13" w:rsidP="00E51B13">
            <w:pPr>
              <w:pStyle w:val="NoSpacing"/>
            </w:pPr>
            <w:r w:rsidRPr="00F132D7">
              <w:rPr>
                <w:rFonts w:ascii="Arial" w:hAnsi="Arial" w:cs="Arial"/>
                <w:sz w:val="16"/>
                <w:szCs w:val="16"/>
              </w:rPr>
              <w:t>12</w:t>
            </w:r>
            <w:r>
              <w:rPr>
                <w:rFonts w:ascii="Arial" w:hAnsi="Arial" w:cs="Arial"/>
                <w:sz w:val="16"/>
                <w:szCs w:val="16"/>
              </w:rPr>
              <w:t xml:space="preserve"> credit hours (3 courses)</w:t>
            </w:r>
          </w:p>
        </w:tc>
        <w:tc>
          <w:tcPr>
            <w:tcW w:w="5575" w:type="dxa"/>
            <w:shd w:val="clear" w:color="auto" w:fill="D9E2F3" w:themeFill="accent1" w:themeFillTint="33"/>
          </w:tcPr>
          <w:p w14:paraId="0604712E" w14:textId="2AABAC65" w:rsidR="00E51B13" w:rsidRDefault="00E51B13" w:rsidP="00E51B13">
            <w:pPr>
              <w:pStyle w:val="NoSpacing"/>
            </w:pPr>
            <w:r w:rsidRPr="00F132D7">
              <w:rPr>
                <w:rFonts w:ascii="Arial" w:hAnsi="Arial" w:cs="Arial"/>
                <w:sz w:val="16"/>
                <w:szCs w:val="16"/>
              </w:rPr>
              <w:t xml:space="preserve">Geometry, Measurement and Finance 10 and 8 credit hours from Math </w:t>
            </w:r>
          </w:p>
        </w:tc>
      </w:tr>
      <w:tr w:rsidR="00E51B13" w14:paraId="472EA436" w14:textId="77777777" w:rsidTr="003837E0">
        <w:tc>
          <w:tcPr>
            <w:tcW w:w="1795" w:type="dxa"/>
            <w:shd w:val="clear" w:color="auto" w:fill="FFE599" w:themeFill="accent4" w:themeFillTint="66"/>
          </w:tcPr>
          <w:p w14:paraId="2AF6853D" w14:textId="1701608E" w:rsidR="00E51B13" w:rsidRDefault="00E51B13" w:rsidP="00E51B13">
            <w:pPr>
              <w:pStyle w:val="NoSpacing"/>
            </w:pPr>
            <w:r w:rsidRPr="00F132D7">
              <w:rPr>
                <w:rFonts w:ascii="Arial" w:hAnsi="Arial" w:cs="Arial"/>
                <w:sz w:val="16"/>
                <w:szCs w:val="16"/>
              </w:rPr>
              <w:t>Science</w:t>
            </w:r>
          </w:p>
        </w:tc>
        <w:tc>
          <w:tcPr>
            <w:tcW w:w="1980" w:type="dxa"/>
            <w:shd w:val="clear" w:color="auto" w:fill="FFE599" w:themeFill="accent4" w:themeFillTint="66"/>
          </w:tcPr>
          <w:p w14:paraId="4E624110" w14:textId="67BEF807" w:rsidR="00E51B13" w:rsidRDefault="00E51B13" w:rsidP="00E51B13">
            <w:pPr>
              <w:pStyle w:val="NoSpacing"/>
            </w:pPr>
            <w:r w:rsidRPr="00F132D7">
              <w:rPr>
                <w:rFonts w:ascii="Arial" w:hAnsi="Arial" w:cs="Arial"/>
                <w:sz w:val="16"/>
                <w:szCs w:val="16"/>
              </w:rPr>
              <w:t>8</w:t>
            </w:r>
            <w:r>
              <w:rPr>
                <w:rFonts w:ascii="Arial" w:hAnsi="Arial" w:cs="Arial"/>
                <w:sz w:val="16"/>
                <w:szCs w:val="16"/>
              </w:rPr>
              <w:t xml:space="preserve"> credit hours (2 courses)</w:t>
            </w:r>
          </w:p>
        </w:tc>
        <w:tc>
          <w:tcPr>
            <w:tcW w:w="5575" w:type="dxa"/>
            <w:shd w:val="clear" w:color="auto" w:fill="FFE599" w:themeFill="accent4" w:themeFillTint="66"/>
          </w:tcPr>
          <w:p w14:paraId="2A66DCBA" w14:textId="396C3AA5" w:rsidR="00E51B13" w:rsidRDefault="00E51B13" w:rsidP="00E51B13">
            <w:pPr>
              <w:pStyle w:val="NoSpacing"/>
            </w:pPr>
            <w:r w:rsidRPr="00F132D7">
              <w:rPr>
                <w:rFonts w:ascii="Arial" w:hAnsi="Arial" w:cs="Arial"/>
                <w:sz w:val="16"/>
                <w:szCs w:val="16"/>
              </w:rPr>
              <w:t xml:space="preserve">Options from Science </w:t>
            </w:r>
          </w:p>
        </w:tc>
      </w:tr>
      <w:tr w:rsidR="00E51B13" w14:paraId="51892284" w14:textId="77777777" w:rsidTr="003837E0">
        <w:tc>
          <w:tcPr>
            <w:tcW w:w="1795" w:type="dxa"/>
            <w:shd w:val="clear" w:color="auto" w:fill="A8D08D" w:themeFill="accent6" w:themeFillTint="99"/>
          </w:tcPr>
          <w:p w14:paraId="635E80E2" w14:textId="18779E1F" w:rsidR="00E51B13" w:rsidRDefault="00E51B13" w:rsidP="00E51B13">
            <w:pPr>
              <w:pStyle w:val="NoSpacing"/>
            </w:pPr>
            <w:r w:rsidRPr="00F132D7">
              <w:rPr>
                <w:rFonts w:ascii="Arial" w:hAnsi="Arial" w:cs="Arial"/>
                <w:sz w:val="16"/>
                <w:szCs w:val="16"/>
              </w:rPr>
              <w:t>Creative Arts</w:t>
            </w:r>
            <w:r w:rsidR="00413C6A">
              <w:rPr>
                <w:rFonts w:ascii="Arial" w:hAnsi="Arial" w:cs="Arial"/>
                <w:sz w:val="16"/>
                <w:szCs w:val="16"/>
              </w:rPr>
              <w:t xml:space="preserve"> (PWC)</w:t>
            </w:r>
          </w:p>
        </w:tc>
        <w:tc>
          <w:tcPr>
            <w:tcW w:w="1980" w:type="dxa"/>
            <w:shd w:val="clear" w:color="auto" w:fill="A8D08D" w:themeFill="accent6" w:themeFillTint="99"/>
          </w:tcPr>
          <w:p w14:paraId="3B835311" w14:textId="7A947225" w:rsidR="00E51B13" w:rsidRDefault="00E51B13" w:rsidP="00E51B13">
            <w:pPr>
              <w:pStyle w:val="NoSpacing"/>
            </w:pPr>
            <w:r>
              <w:rPr>
                <w:rFonts w:ascii="Arial" w:hAnsi="Arial" w:cs="Arial"/>
                <w:sz w:val="16"/>
                <w:szCs w:val="16"/>
              </w:rPr>
              <w:t>4 credit hours (1 course)</w:t>
            </w:r>
          </w:p>
        </w:tc>
        <w:tc>
          <w:tcPr>
            <w:tcW w:w="5575" w:type="dxa"/>
            <w:shd w:val="clear" w:color="auto" w:fill="A8D08D" w:themeFill="accent6" w:themeFillTint="99"/>
          </w:tcPr>
          <w:p w14:paraId="38167B68" w14:textId="32D8C8DA" w:rsidR="00E51B13" w:rsidRDefault="00E51B13" w:rsidP="00E51B13">
            <w:pPr>
              <w:pStyle w:val="NoSpacing"/>
            </w:pPr>
            <w:r w:rsidRPr="00F132D7">
              <w:rPr>
                <w:rFonts w:ascii="Arial" w:hAnsi="Arial" w:cs="Arial"/>
                <w:sz w:val="16"/>
                <w:szCs w:val="16"/>
              </w:rPr>
              <w:t xml:space="preserve">Options from Creative Arts </w:t>
            </w:r>
          </w:p>
        </w:tc>
      </w:tr>
      <w:tr w:rsidR="00E51B13" w14:paraId="40A406B2" w14:textId="77777777" w:rsidTr="003837E0">
        <w:tc>
          <w:tcPr>
            <w:tcW w:w="1795" w:type="dxa"/>
            <w:shd w:val="clear" w:color="auto" w:fill="C5E0B3" w:themeFill="accent6" w:themeFillTint="66"/>
          </w:tcPr>
          <w:p w14:paraId="14FE04B6" w14:textId="28AA856D" w:rsidR="00E51B13" w:rsidRDefault="00E51B13" w:rsidP="00E51B13">
            <w:pPr>
              <w:pStyle w:val="NoSpacing"/>
            </w:pPr>
            <w:r w:rsidRPr="00F132D7">
              <w:rPr>
                <w:rFonts w:ascii="Arial" w:eastAsia="Times New Roman" w:hAnsi="Arial" w:cs="Arial"/>
                <w:sz w:val="16"/>
                <w:szCs w:val="16"/>
              </w:rPr>
              <w:t xml:space="preserve">Wellness and Physical Education </w:t>
            </w:r>
            <w:r w:rsidR="00413C6A">
              <w:rPr>
                <w:rFonts w:ascii="Arial" w:eastAsia="Times New Roman" w:hAnsi="Arial" w:cs="Arial"/>
                <w:sz w:val="16"/>
                <w:szCs w:val="16"/>
              </w:rPr>
              <w:t>(PWC)</w:t>
            </w:r>
          </w:p>
        </w:tc>
        <w:tc>
          <w:tcPr>
            <w:tcW w:w="1980" w:type="dxa"/>
            <w:shd w:val="clear" w:color="auto" w:fill="C5E0B3" w:themeFill="accent6" w:themeFillTint="66"/>
          </w:tcPr>
          <w:p w14:paraId="70077D07" w14:textId="49C89732" w:rsidR="00E51B13" w:rsidRDefault="00E51B13" w:rsidP="00E51B13">
            <w:pPr>
              <w:pStyle w:val="NoSpacing"/>
            </w:pPr>
            <w:r>
              <w:rPr>
                <w:rFonts w:ascii="Arial" w:hAnsi="Arial" w:cs="Arial"/>
                <w:sz w:val="16"/>
                <w:szCs w:val="16"/>
              </w:rPr>
              <w:t>4 credit hours (1 course)</w:t>
            </w:r>
          </w:p>
        </w:tc>
        <w:tc>
          <w:tcPr>
            <w:tcW w:w="5575" w:type="dxa"/>
            <w:shd w:val="clear" w:color="auto" w:fill="C5E0B3" w:themeFill="accent6" w:themeFillTint="66"/>
          </w:tcPr>
          <w:p w14:paraId="6A54573F" w14:textId="0ED312A7" w:rsidR="00E51B13" w:rsidRDefault="00E51B13" w:rsidP="00E51B13">
            <w:pPr>
              <w:pStyle w:val="NoSpacing"/>
            </w:pPr>
            <w:r w:rsidRPr="00F132D7">
              <w:rPr>
                <w:rFonts w:ascii="Arial" w:hAnsi="Arial" w:cs="Arial"/>
                <w:sz w:val="16"/>
                <w:szCs w:val="16"/>
              </w:rPr>
              <w:t>Options from</w:t>
            </w:r>
            <w:r w:rsidRPr="00F132D7">
              <w:rPr>
                <w:rFonts w:ascii="Arial" w:eastAsia="Times New Roman" w:hAnsi="Arial" w:cs="Arial"/>
                <w:sz w:val="16"/>
                <w:szCs w:val="16"/>
              </w:rPr>
              <w:t xml:space="preserve"> Wellness Physical Education </w:t>
            </w:r>
          </w:p>
        </w:tc>
      </w:tr>
      <w:tr w:rsidR="00E51B13" w14:paraId="4045BBC7" w14:textId="77777777" w:rsidTr="003837E0">
        <w:tc>
          <w:tcPr>
            <w:tcW w:w="1795" w:type="dxa"/>
            <w:shd w:val="clear" w:color="auto" w:fill="E2EFD9" w:themeFill="accent6" w:themeFillTint="33"/>
          </w:tcPr>
          <w:p w14:paraId="6FA1A956" w14:textId="66733925" w:rsidR="00E51B13" w:rsidRDefault="00E51B13" w:rsidP="00E51B13">
            <w:pPr>
              <w:pStyle w:val="NoSpacing"/>
            </w:pPr>
            <w:r w:rsidRPr="00F132D7">
              <w:rPr>
                <w:rFonts w:ascii="Arial" w:hAnsi="Arial" w:cs="Arial"/>
                <w:sz w:val="16"/>
                <w:szCs w:val="16"/>
              </w:rPr>
              <w:t xml:space="preserve">Career-Connected </w:t>
            </w:r>
            <w:r w:rsidR="00413C6A">
              <w:rPr>
                <w:rFonts w:ascii="Arial" w:hAnsi="Arial" w:cs="Arial"/>
                <w:sz w:val="16"/>
                <w:szCs w:val="16"/>
              </w:rPr>
              <w:t>(PWC)</w:t>
            </w:r>
          </w:p>
        </w:tc>
        <w:tc>
          <w:tcPr>
            <w:tcW w:w="1980" w:type="dxa"/>
            <w:shd w:val="clear" w:color="auto" w:fill="E2EFD9" w:themeFill="accent6" w:themeFillTint="33"/>
          </w:tcPr>
          <w:p w14:paraId="27EA3DCE" w14:textId="00868466" w:rsidR="00E51B13" w:rsidRDefault="00E51B13" w:rsidP="00E51B13">
            <w:pPr>
              <w:pStyle w:val="NoSpacing"/>
            </w:pPr>
            <w:r>
              <w:rPr>
                <w:rFonts w:ascii="Arial" w:hAnsi="Arial" w:cs="Arial"/>
                <w:sz w:val="16"/>
                <w:szCs w:val="16"/>
              </w:rPr>
              <w:t>4 credit hours (1 course)</w:t>
            </w:r>
          </w:p>
        </w:tc>
        <w:tc>
          <w:tcPr>
            <w:tcW w:w="5575" w:type="dxa"/>
            <w:shd w:val="clear" w:color="auto" w:fill="E2EFD9" w:themeFill="accent6" w:themeFillTint="33"/>
          </w:tcPr>
          <w:p w14:paraId="6051E186" w14:textId="40B5317B" w:rsidR="00E51B13" w:rsidRDefault="00E51B13" w:rsidP="00E51B13">
            <w:pPr>
              <w:pStyle w:val="NoSpacing"/>
            </w:pPr>
            <w:r w:rsidRPr="00F132D7">
              <w:rPr>
                <w:rFonts w:ascii="Arial" w:hAnsi="Arial" w:cs="Arial"/>
                <w:sz w:val="16"/>
                <w:szCs w:val="16"/>
              </w:rPr>
              <w:t>Options from Career, Information Communication Technology, Occupational, and Skilled Trades Options</w:t>
            </w:r>
          </w:p>
        </w:tc>
      </w:tr>
      <w:tr w:rsidR="00E51B13" w14:paraId="0E984C71" w14:textId="77777777" w:rsidTr="003837E0">
        <w:tc>
          <w:tcPr>
            <w:tcW w:w="1795" w:type="dxa"/>
            <w:shd w:val="clear" w:color="auto" w:fill="E2EFD9" w:themeFill="accent6" w:themeFillTint="33"/>
          </w:tcPr>
          <w:p w14:paraId="50442AE7" w14:textId="02381B39" w:rsidR="00E51B13" w:rsidRPr="00F132D7" w:rsidRDefault="00E51B13" w:rsidP="00E51B13">
            <w:pPr>
              <w:pStyle w:val="NoSpacing"/>
              <w:rPr>
                <w:rFonts w:ascii="Arial" w:eastAsia="Times New Roman" w:hAnsi="Arial" w:cs="Arial"/>
                <w:sz w:val="16"/>
                <w:szCs w:val="16"/>
              </w:rPr>
            </w:pPr>
            <w:r>
              <w:rPr>
                <w:rFonts w:ascii="Arial" w:hAnsi="Arial" w:cs="Arial"/>
                <w:sz w:val="16"/>
                <w:szCs w:val="16"/>
              </w:rPr>
              <w:t>Options from the three Personalized Well-being Clusters</w:t>
            </w:r>
          </w:p>
        </w:tc>
        <w:tc>
          <w:tcPr>
            <w:tcW w:w="1980" w:type="dxa"/>
            <w:shd w:val="clear" w:color="auto" w:fill="E2EFD9" w:themeFill="accent6" w:themeFillTint="33"/>
          </w:tcPr>
          <w:p w14:paraId="622EB15D" w14:textId="12ECC053" w:rsidR="00E51B13" w:rsidRDefault="00E51B13" w:rsidP="00E51B13">
            <w:pPr>
              <w:pStyle w:val="NoSpacing"/>
              <w:rPr>
                <w:rFonts w:ascii="Arial" w:hAnsi="Arial" w:cs="Arial"/>
                <w:sz w:val="16"/>
                <w:szCs w:val="16"/>
              </w:rPr>
            </w:pPr>
            <w:r>
              <w:rPr>
                <w:rFonts w:ascii="Arial" w:hAnsi="Arial" w:cs="Arial"/>
                <w:sz w:val="16"/>
                <w:szCs w:val="16"/>
              </w:rPr>
              <w:t>8 credit hours (2 courses)</w:t>
            </w:r>
          </w:p>
        </w:tc>
        <w:tc>
          <w:tcPr>
            <w:tcW w:w="5575" w:type="dxa"/>
            <w:shd w:val="clear" w:color="auto" w:fill="E2EFD9" w:themeFill="accent6" w:themeFillTint="33"/>
          </w:tcPr>
          <w:p w14:paraId="65A2D0C7" w14:textId="77777777" w:rsidR="00E51B13" w:rsidRDefault="00E51B13" w:rsidP="00E51B13">
            <w:pPr>
              <w:rPr>
                <w:rFonts w:ascii="Arial" w:hAnsi="Arial" w:cs="Arial"/>
                <w:sz w:val="16"/>
                <w:szCs w:val="16"/>
              </w:rPr>
            </w:pPr>
            <w:r>
              <w:rPr>
                <w:rFonts w:ascii="Arial" w:hAnsi="Arial" w:cs="Arial"/>
                <w:sz w:val="16"/>
                <w:szCs w:val="16"/>
              </w:rPr>
              <w:t xml:space="preserve">Creative Arts, Wellness Physical Education, </w:t>
            </w:r>
          </w:p>
          <w:p w14:paraId="345727A2" w14:textId="32303DA2" w:rsidR="00E51B13" w:rsidRPr="00F132D7" w:rsidRDefault="00E51B13" w:rsidP="00E51B13">
            <w:pPr>
              <w:pStyle w:val="NoSpacing"/>
              <w:rPr>
                <w:rFonts w:ascii="Arial" w:hAnsi="Arial" w:cs="Arial"/>
                <w:sz w:val="16"/>
                <w:szCs w:val="16"/>
              </w:rPr>
            </w:pPr>
            <w:r>
              <w:rPr>
                <w:rFonts w:ascii="Arial" w:hAnsi="Arial" w:cs="Arial"/>
                <w:sz w:val="16"/>
                <w:szCs w:val="16"/>
              </w:rPr>
              <w:t>Career, Information Communication Technology, Occupational, and Skilled Trades</w:t>
            </w:r>
          </w:p>
        </w:tc>
      </w:tr>
      <w:tr w:rsidR="00E51B13" w14:paraId="6FC452BE" w14:textId="77777777" w:rsidTr="00746C3D">
        <w:tc>
          <w:tcPr>
            <w:tcW w:w="1795" w:type="dxa"/>
          </w:tcPr>
          <w:p w14:paraId="32852361" w14:textId="3D777CDB" w:rsidR="00E51B13" w:rsidRPr="00F132D7" w:rsidRDefault="00E51B13" w:rsidP="00E51B13">
            <w:pPr>
              <w:pStyle w:val="NoSpacing"/>
              <w:rPr>
                <w:rFonts w:ascii="Arial" w:hAnsi="Arial" w:cs="Arial"/>
                <w:sz w:val="16"/>
                <w:szCs w:val="16"/>
              </w:rPr>
            </w:pPr>
          </w:p>
        </w:tc>
        <w:tc>
          <w:tcPr>
            <w:tcW w:w="1980" w:type="dxa"/>
          </w:tcPr>
          <w:p w14:paraId="38AB131C" w14:textId="4106D072" w:rsidR="00E51B13" w:rsidRDefault="00E51B13" w:rsidP="00E51B13">
            <w:pPr>
              <w:pStyle w:val="NoSpacing"/>
              <w:rPr>
                <w:rFonts w:ascii="Arial" w:hAnsi="Arial" w:cs="Arial"/>
                <w:sz w:val="16"/>
                <w:szCs w:val="16"/>
              </w:rPr>
            </w:pPr>
          </w:p>
        </w:tc>
        <w:tc>
          <w:tcPr>
            <w:tcW w:w="5575" w:type="dxa"/>
          </w:tcPr>
          <w:p w14:paraId="1608EEF8" w14:textId="34F54939" w:rsidR="00E51B13" w:rsidRPr="00F132D7" w:rsidRDefault="00E51B13" w:rsidP="00E51B13">
            <w:pPr>
              <w:pStyle w:val="NoSpacing"/>
              <w:rPr>
                <w:rFonts w:ascii="Arial" w:hAnsi="Arial" w:cs="Arial"/>
                <w:sz w:val="16"/>
                <w:szCs w:val="16"/>
              </w:rPr>
            </w:pPr>
          </w:p>
        </w:tc>
      </w:tr>
      <w:tr w:rsidR="00E51B13" w14:paraId="6F00E781" w14:textId="77777777" w:rsidTr="00746C3D">
        <w:tc>
          <w:tcPr>
            <w:tcW w:w="1795" w:type="dxa"/>
          </w:tcPr>
          <w:p w14:paraId="002EAEA0" w14:textId="77777777" w:rsidR="00E51B13" w:rsidRDefault="00E51B13" w:rsidP="00E51B13">
            <w:pPr>
              <w:pStyle w:val="NoSpacing"/>
              <w:rPr>
                <w:rFonts w:ascii="Arial" w:hAnsi="Arial" w:cs="Arial"/>
                <w:sz w:val="16"/>
                <w:szCs w:val="16"/>
              </w:rPr>
            </w:pPr>
          </w:p>
        </w:tc>
        <w:tc>
          <w:tcPr>
            <w:tcW w:w="1980" w:type="dxa"/>
          </w:tcPr>
          <w:p w14:paraId="19EDF270" w14:textId="77777777" w:rsidR="00E51B13" w:rsidRDefault="00E51B13" w:rsidP="00E51B13">
            <w:pPr>
              <w:pStyle w:val="NoSpacing"/>
              <w:rPr>
                <w:rFonts w:ascii="Arial" w:hAnsi="Arial" w:cs="Arial"/>
                <w:sz w:val="16"/>
                <w:szCs w:val="16"/>
              </w:rPr>
            </w:pPr>
          </w:p>
        </w:tc>
        <w:tc>
          <w:tcPr>
            <w:tcW w:w="5575" w:type="dxa"/>
          </w:tcPr>
          <w:p w14:paraId="587A8303" w14:textId="77777777" w:rsidR="00E51B13" w:rsidRDefault="00E51B13" w:rsidP="00E51B13">
            <w:pPr>
              <w:pStyle w:val="NoSpacing"/>
              <w:rPr>
                <w:rFonts w:ascii="Arial" w:hAnsi="Arial" w:cs="Arial"/>
                <w:sz w:val="16"/>
                <w:szCs w:val="16"/>
              </w:rPr>
            </w:pPr>
          </w:p>
        </w:tc>
      </w:tr>
      <w:tr w:rsidR="00E51B13" w14:paraId="1BAAB6CD" w14:textId="77777777" w:rsidTr="00746C3D">
        <w:tc>
          <w:tcPr>
            <w:tcW w:w="1795" w:type="dxa"/>
          </w:tcPr>
          <w:p w14:paraId="18637FD3" w14:textId="4BA2AD23" w:rsidR="00E51B13" w:rsidRDefault="00E51B13" w:rsidP="00E51B13">
            <w:pPr>
              <w:pStyle w:val="NoSpacing"/>
              <w:rPr>
                <w:rFonts w:ascii="Arial" w:hAnsi="Arial" w:cs="Arial"/>
                <w:sz w:val="16"/>
                <w:szCs w:val="16"/>
              </w:rPr>
            </w:pPr>
            <w:r>
              <w:rPr>
                <w:rFonts w:ascii="Arial" w:hAnsi="Arial" w:cs="Arial"/>
                <w:sz w:val="16"/>
                <w:szCs w:val="16"/>
              </w:rPr>
              <w:t xml:space="preserve">Total Credit hours </w:t>
            </w:r>
          </w:p>
        </w:tc>
        <w:tc>
          <w:tcPr>
            <w:tcW w:w="1980" w:type="dxa"/>
          </w:tcPr>
          <w:p w14:paraId="3C2B91E7" w14:textId="366F4E2B" w:rsidR="00E51B13" w:rsidRDefault="00E51B13" w:rsidP="00E51B13">
            <w:pPr>
              <w:pStyle w:val="NoSpacing"/>
              <w:rPr>
                <w:rFonts w:ascii="Arial" w:hAnsi="Arial" w:cs="Arial"/>
                <w:sz w:val="16"/>
                <w:szCs w:val="16"/>
              </w:rPr>
            </w:pPr>
            <w:r>
              <w:rPr>
                <w:rFonts w:ascii="Arial" w:hAnsi="Arial" w:cs="Arial"/>
                <w:sz w:val="16"/>
                <w:szCs w:val="16"/>
              </w:rPr>
              <w:t>100 credit hours (25 courses)</w:t>
            </w:r>
          </w:p>
        </w:tc>
        <w:tc>
          <w:tcPr>
            <w:tcW w:w="5575" w:type="dxa"/>
          </w:tcPr>
          <w:p w14:paraId="6E8912FF" w14:textId="77777777" w:rsidR="00E51B13" w:rsidRDefault="00E51B13" w:rsidP="00E51B13">
            <w:pPr>
              <w:pStyle w:val="NoSpacing"/>
              <w:rPr>
                <w:rFonts w:ascii="Arial" w:hAnsi="Arial" w:cs="Arial"/>
                <w:sz w:val="16"/>
                <w:szCs w:val="16"/>
              </w:rPr>
            </w:pPr>
          </w:p>
        </w:tc>
      </w:tr>
      <w:tr w:rsidR="00E51B13" w14:paraId="432BBEDF" w14:textId="77777777" w:rsidTr="00746C3D">
        <w:tc>
          <w:tcPr>
            <w:tcW w:w="1795" w:type="dxa"/>
          </w:tcPr>
          <w:p w14:paraId="1EEB2FD6" w14:textId="16DED692" w:rsidR="00E51B13" w:rsidRDefault="00E51B13" w:rsidP="00E51B13">
            <w:pPr>
              <w:pStyle w:val="NoSpacing"/>
              <w:rPr>
                <w:rFonts w:ascii="Arial" w:hAnsi="Arial" w:cs="Arial"/>
                <w:sz w:val="16"/>
                <w:szCs w:val="16"/>
              </w:rPr>
            </w:pPr>
            <w:r>
              <w:rPr>
                <w:rFonts w:ascii="Arial" w:hAnsi="Arial" w:cs="Arial"/>
                <w:sz w:val="16"/>
                <w:szCs w:val="16"/>
              </w:rPr>
              <w:t xml:space="preserve">Possibility of credit hours </w:t>
            </w:r>
          </w:p>
        </w:tc>
        <w:tc>
          <w:tcPr>
            <w:tcW w:w="1980" w:type="dxa"/>
          </w:tcPr>
          <w:p w14:paraId="3F96F0DF" w14:textId="54983E2E" w:rsidR="00E51B13" w:rsidRDefault="00E51B13" w:rsidP="00E51B13">
            <w:pPr>
              <w:pStyle w:val="NoSpacing"/>
              <w:rPr>
                <w:rFonts w:ascii="Arial" w:hAnsi="Arial" w:cs="Arial"/>
                <w:sz w:val="16"/>
                <w:szCs w:val="16"/>
              </w:rPr>
            </w:pPr>
            <w:r>
              <w:rPr>
                <w:rFonts w:ascii="Arial" w:hAnsi="Arial" w:cs="Arial"/>
                <w:sz w:val="16"/>
                <w:szCs w:val="16"/>
              </w:rPr>
              <w:t>120 credit hours (30 courses)</w:t>
            </w:r>
          </w:p>
        </w:tc>
        <w:tc>
          <w:tcPr>
            <w:tcW w:w="5575" w:type="dxa"/>
          </w:tcPr>
          <w:p w14:paraId="1CA36378" w14:textId="77777777" w:rsidR="00E51B13" w:rsidRDefault="00E51B13" w:rsidP="00E51B13">
            <w:pPr>
              <w:pStyle w:val="NoSpacing"/>
              <w:rPr>
                <w:rFonts w:ascii="Arial" w:hAnsi="Arial" w:cs="Arial"/>
                <w:sz w:val="16"/>
                <w:szCs w:val="16"/>
              </w:rPr>
            </w:pPr>
          </w:p>
        </w:tc>
      </w:tr>
    </w:tbl>
    <w:p w14:paraId="55269FC7" w14:textId="77777777" w:rsidR="00746C3D" w:rsidRDefault="00746C3D" w:rsidP="001C2EED">
      <w:pPr>
        <w:pStyle w:val="NoSpacing"/>
      </w:pPr>
    </w:p>
    <w:p w14:paraId="75596AA7" w14:textId="025D8308" w:rsidR="00E51B13" w:rsidRDefault="00E51B13" w:rsidP="00E51B13">
      <w:pPr>
        <w:pStyle w:val="NoSpacing"/>
      </w:pPr>
    </w:p>
    <w:p w14:paraId="58786ED8" w14:textId="30CF328E" w:rsidR="00E51B13" w:rsidRPr="00C46BA4" w:rsidRDefault="004827AD" w:rsidP="00E51B13">
      <w:pPr>
        <w:pStyle w:val="NoSpacing"/>
        <w:rPr>
          <w:rFonts w:ascii="Arial" w:hAnsi="Arial" w:cs="Arial"/>
          <w:b/>
          <w:bCs/>
          <w:sz w:val="24"/>
          <w:szCs w:val="24"/>
          <w:u w:val="single"/>
        </w:rPr>
      </w:pPr>
      <w:r w:rsidRPr="00C46BA4">
        <w:rPr>
          <w:rFonts w:ascii="Arial" w:hAnsi="Arial" w:cs="Arial"/>
          <w:b/>
          <w:bCs/>
          <w:sz w:val="24"/>
          <w:szCs w:val="24"/>
          <w:u w:val="single"/>
        </w:rPr>
        <w:t>COURSE OPTIONS IN EACH CLUSTER</w:t>
      </w:r>
    </w:p>
    <w:p w14:paraId="17D333AD" w14:textId="043469E1" w:rsidR="004827AD" w:rsidRPr="00C46BA4" w:rsidRDefault="004827AD" w:rsidP="00E51B13">
      <w:pPr>
        <w:pStyle w:val="NoSpacing"/>
        <w:rPr>
          <w:rFonts w:ascii="Arial" w:hAnsi="Arial" w:cs="Arial"/>
          <w:lang w:val="en-CA"/>
        </w:rPr>
      </w:pPr>
      <w:r w:rsidRPr="00C46BA4">
        <w:rPr>
          <w:rFonts w:ascii="Arial" w:hAnsi="Arial" w:cs="Arial"/>
          <w:b/>
          <w:bCs/>
          <w:sz w:val="24"/>
          <w:szCs w:val="24"/>
        </w:rPr>
        <w:t>NOTE-</w:t>
      </w:r>
      <w:r w:rsidRPr="00C46BA4">
        <w:rPr>
          <w:rFonts w:ascii="Arial" w:hAnsi="Arial" w:cs="Arial"/>
          <w:lang w:val="en-CA"/>
        </w:rPr>
        <w:t xml:space="preserve"> Note- DRHS is limited when offering courses.  Many online options through NBVCL are available for students who would like to take a course that is not offered at DRHS.</w:t>
      </w:r>
    </w:p>
    <w:p w14:paraId="37E1326C" w14:textId="77777777" w:rsidR="004827AD" w:rsidRPr="00E51B13" w:rsidRDefault="004827AD" w:rsidP="00E51B13">
      <w:pPr>
        <w:pStyle w:val="NoSpacing"/>
        <w:rPr>
          <w:b/>
          <w:bCs/>
          <w:sz w:val="24"/>
          <w:szCs w:val="24"/>
        </w:rPr>
      </w:pPr>
    </w:p>
    <w:tbl>
      <w:tblPr>
        <w:tblStyle w:val="TableGrid1"/>
        <w:tblW w:w="9537" w:type="dxa"/>
        <w:tblInd w:w="85" w:type="dxa"/>
        <w:tblLook w:val="04A0" w:firstRow="1" w:lastRow="0" w:firstColumn="1" w:lastColumn="0" w:noHBand="0" w:noVBand="1"/>
      </w:tblPr>
      <w:tblGrid>
        <w:gridCol w:w="9537"/>
      </w:tblGrid>
      <w:tr w:rsidR="00E51B13" w:rsidRPr="00E51B13" w14:paraId="4874670D" w14:textId="77777777" w:rsidTr="002462ED">
        <w:trPr>
          <w:cantSplit/>
          <w:trHeight w:val="2538"/>
        </w:trPr>
        <w:tc>
          <w:tcPr>
            <w:tcW w:w="9537" w:type="dxa"/>
            <w:shd w:val="clear" w:color="auto" w:fill="D5DCE4" w:themeFill="text2" w:themeFillTint="33"/>
          </w:tcPr>
          <w:p w14:paraId="09A5ADF9"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color w:val="000000"/>
                <w:sz w:val="28"/>
                <w:szCs w:val="28"/>
                <w:lang w:eastAsia="en-CA"/>
              </w:rPr>
              <w:t>Language Arts and Languages</w:t>
            </w:r>
          </w:p>
          <w:p w14:paraId="340FEC5E" w14:textId="77777777" w:rsidR="00E51B13" w:rsidRPr="00E51B13" w:rsidRDefault="00E51B13" w:rsidP="00E51B13">
            <w:pPr>
              <w:spacing w:before="120"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Required: 24 Credit-hours and Successful completion of the English Language Proficiency Assessment</w:t>
            </w:r>
          </w:p>
          <w:p w14:paraId="61EBB3DA" w14:textId="77777777" w:rsidR="00E51B13" w:rsidRPr="00E51B13" w:rsidRDefault="00E51B13" w:rsidP="00E51B13">
            <w:pPr>
              <w:spacing w:before="120"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 xml:space="preserve">Compulsory: </w:t>
            </w:r>
          </w:p>
          <w:p w14:paraId="2A5FAD01" w14:textId="77777777" w:rsidR="00E51B13" w:rsidRPr="00E51B13" w:rsidRDefault="00E51B13" w:rsidP="00E51B13">
            <w:pPr>
              <w:spacing w:before="120"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PIF/FILA 10 (4CrH)</w:t>
            </w:r>
          </w:p>
          <w:p w14:paraId="337CCE0A" w14:textId="77777777" w:rsidR="00E51B13" w:rsidRPr="00E51B13" w:rsidRDefault="00E51B13" w:rsidP="00E51B13">
            <w:pPr>
              <w:spacing w:before="120" w:line="276" w:lineRule="auto"/>
              <w:rPr>
                <w:rFonts w:ascii="Arial" w:eastAsia="Times New Roman" w:hAnsi="Arial" w:cs="Arial"/>
                <w:color w:val="000000"/>
                <w:sz w:val="16"/>
                <w:szCs w:val="16"/>
                <w:lang w:eastAsia="en-CA"/>
              </w:rPr>
            </w:pPr>
            <w:r w:rsidRPr="00E51B13">
              <w:rPr>
                <w:rFonts w:ascii="Arial" w:eastAsia="Times New Roman" w:hAnsi="Arial" w:cs="Arial"/>
                <w:b/>
                <w:bCs/>
                <w:color w:val="000000"/>
                <w:sz w:val="16"/>
                <w:szCs w:val="16"/>
                <w:lang w:eastAsia="en-CA"/>
              </w:rPr>
              <w:t xml:space="preserve">Grade 10: </w:t>
            </w:r>
            <w:r w:rsidRPr="00E51B13">
              <w:rPr>
                <w:rFonts w:ascii="Arial" w:eastAsia="Times New Roman" w:hAnsi="Arial" w:cs="Arial"/>
                <w:color w:val="000000"/>
                <w:sz w:val="16"/>
                <w:szCs w:val="16"/>
                <w:lang w:eastAsia="en-CA"/>
              </w:rPr>
              <w:t>ELA 10 (Foundations, Literary/Information) (4CrH) and/or EAL Essentials A1.1 – Expressions B1.2</w:t>
            </w:r>
          </w:p>
          <w:p w14:paraId="55F924D5" w14:textId="72749413" w:rsidR="00E51B13" w:rsidRPr="00E51B13" w:rsidRDefault="00E51B13" w:rsidP="00E51B13">
            <w:pPr>
              <w:spacing w:before="120"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 xml:space="preserve">Grade 11: </w:t>
            </w:r>
            <w:r w:rsidRPr="00E51B13">
              <w:rPr>
                <w:rFonts w:ascii="Arial" w:eastAsia="Times New Roman" w:hAnsi="Arial" w:cs="Arial"/>
                <w:color w:val="000000"/>
                <w:sz w:val="16"/>
                <w:szCs w:val="16"/>
                <w:lang w:eastAsia="en-CA"/>
              </w:rPr>
              <w:t>ELA 111/2/3 (4CrH) and/or EAL Essentials A1.1 – Expressions B1.2</w:t>
            </w:r>
          </w:p>
          <w:p w14:paraId="5206D8FE" w14:textId="77777777" w:rsidR="00E51B13" w:rsidRPr="00E51B13" w:rsidRDefault="00E51B13" w:rsidP="00E51B13">
            <w:pPr>
              <w:spacing w:before="120"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 xml:space="preserve">Grade 12: </w:t>
            </w:r>
            <w:r w:rsidRPr="00E51B13">
              <w:rPr>
                <w:rFonts w:ascii="Arial" w:eastAsia="Times New Roman" w:hAnsi="Arial" w:cs="Arial"/>
                <w:color w:val="000000"/>
                <w:sz w:val="16"/>
                <w:szCs w:val="16"/>
                <w:lang w:eastAsia="en-CA"/>
              </w:rPr>
              <w:t>ELA 121/2/3 (4CrH)</w:t>
            </w:r>
          </w:p>
          <w:p w14:paraId="6BBF6B67" w14:textId="77777777" w:rsidR="00E51B13" w:rsidRPr="00E51B13" w:rsidRDefault="00E51B13" w:rsidP="00E51B13">
            <w:pPr>
              <w:spacing w:line="276" w:lineRule="auto"/>
              <w:rPr>
                <w:rFonts w:ascii="Arial" w:eastAsia="Times New Roman" w:hAnsi="Arial" w:cs="Arial"/>
                <w:b/>
                <w:bCs/>
                <w:color w:val="000000"/>
                <w:sz w:val="16"/>
                <w:szCs w:val="16"/>
                <w:lang w:eastAsia="en-CA"/>
              </w:rPr>
            </w:pPr>
          </w:p>
          <w:p w14:paraId="2988342C" w14:textId="77777777" w:rsidR="00E51B13" w:rsidRPr="00E51B13" w:rsidRDefault="00E51B13" w:rsidP="00E51B13">
            <w:pPr>
              <w:spacing w:line="276" w:lineRule="auto"/>
              <w:rPr>
                <w:rFonts w:ascii="Arial" w:eastAsia="Times New Roman" w:hAnsi="Arial" w:cs="Arial"/>
                <w:color w:val="000000"/>
                <w:sz w:val="16"/>
                <w:szCs w:val="16"/>
                <w:lang w:eastAsia="en-CA"/>
              </w:rPr>
            </w:pPr>
            <w:r w:rsidRPr="00E51B13">
              <w:rPr>
                <w:rFonts w:ascii="Arial" w:eastAsia="Times New Roman" w:hAnsi="Arial" w:cs="Arial"/>
                <w:b/>
                <w:bCs/>
                <w:color w:val="000000"/>
                <w:sz w:val="16"/>
                <w:szCs w:val="16"/>
                <w:lang w:eastAsia="en-CA"/>
              </w:rPr>
              <w:t xml:space="preserve">8 credits from the following Options: </w:t>
            </w:r>
            <w:r w:rsidRPr="00E51B13">
              <w:rPr>
                <w:rFonts w:ascii="Arial" w:eastAsia="Times New Roman" w:hAnsi="Arial" w:cs="Arial"/>
                <w:color w:val="000000"/>
                <w:sz w:val="16"/>
                <w:szCs w:val="16"/>
                <w:lang w:eastAsia="en-CA"/>
              </w:rPr>
              <w:t xml:space="preserve">Literary Text 10/11, Information Texts 10/11, ELA Extended 10/11, EAL Essentials A1 – Expressions B1, FILA 110/120, Post-Intensive French 110/120, Intro/Intermediate Mi'kmaq 110, Intro/Intermediate </w:t>
            </w:r>
            <w:proofErr w:type="spellStart"/>
            <w:r w:rsidRPr="00E51B13">
              <w:rPr>
                <w:rFonts w:ascii="Arial" w:eastAsia="Times New Roman" w:hAnsi="Arial" w:cs="Arial"/>
                <w:color w:val="000000"/>
                <w:sz w:val="16"/>
                <w:szCs w:val="16"/>
                <w:lang w:eastAsia="en-CA"/>
              </w:rPr>
              <w:t>Wolastoqey</w:t>
            </w:r>
            <w:proofErr w:type="spellEnd"/>
            <w:r w:rsidRPr="00E51B13">
              <w:rPr>
                <w:rFonts w:ascii="Arial" w:eastAsia="Times New Roman" w:hAnsi="Arial" w:cs="Arial"/>
                <w:color w:val="000000"/>
                <w:sz w:val="16"/>
                <w:szCs w:val="16"/>
                <w:lang w:eastAsia="en-CA"/>
              </w:rPr>
              <w:t xml:space="preserve"> 110, Writing 110, Canadian Literature 120, Journalism 120, Media Studies 120, Mandarin 12A/12B, Reading Tutor 120, Spanish 110/120, French as an Additional Language A1.1/A1.2, , Technique de Communication 110/120, and approved AP/IB Language Arts and Languages Courses</w:t>
            </w:r>
          </w:p>
          <w:p w14:paraId="6946493C" w14:textId="77777777" w:rsidR="00E51B13" w:rsidRPr="00E51B13" w:rsidRDefault="00E51B13" w:rsidP="00E51B13">
            <w:pPr>
              <w:spacing w:line="276" w:lineRule="auto"/>
              <w:rPr>
                <w:rFonts w:ascii="Arial" w:eastAsia="Times New Roman" w:hAnsi="Arial" w:cs="Arial"/>
                <w:color w:val="000000"/>
                <w:sz w:val="16"/>
                <w:szCs w:val="16"/>
                <w:lang w:eastAsia="en-CA"/>
              </w:rPr>
            </w:pPr>
          </w:p>
        </w:tc>
      </w:tr>
      <w:tr w:rsidR="00E51B13" w:rsidRPr="00E51B13" w14:paraId="216CDC77" w14:textId="77777777" w:rsidTr="002462ED">
        <w:trPr>
          <w:cantSplit/>
          <w:trHeight w:val="3138"/>
        </w:trPr>
        <w:tc>
          <w:tcPr>
            <w:tcW w:w="9537" w:type="dxa"/>
            <w:shd w:val="clear" w:color="auto" w:fill="F7CAAC" w:themeFill="accent2" w:themeFillTint="66"/>
          </w:tcPr>
          <w:p w14:paraId="34A238E9"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color w:val="000000"/>
                <w:sz w:val="28"/>
                <w:szCs w:val="28"/>
                <w:lang w:eastAsia="en-CA"/>
              </w:rPr>
              <w:t>Humanities</w:t>
            </w:r>
          </w:p>
          <w:p w14:paraId="4E6E1EA8"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Required: 8 Credit-hours from the Humanities</w:t>
            </w:r>
          </w:p>
          <w:p w14:paraId="719AEEF7" w14:textId="77777777" w:rsidR="00E51B13" w:rsidRPr="00E51B13" w:rsidRDefault="00E51B13" w:rsidP="00E51B13">
            <w:pPr>
              <w:spacing w:line="276" w:lineRule="auto"/>
              <w:rPr>
                <w:rFonts w:ascii="Arial" w:eastAsia="Times New Roman" w:hAnsi="Arial" w:cs="Arial"/>
                <w:b/>
                <w:bCs/>
                <w:color w:val="000000"/>
                <w:sz w:val="16"/>
                <w:szCs w:val="16"/>
                <w:lang w:eastAsia="en-CA"/>
              </w:rPr>
            </w:pPr>
          </w:p>
          <w:p w14:paraId="5FCE7510" w14:textId="77777777" w:rsidR="00E51B13" w:rsidRPr="00E51B13" w:rsidRDefault="00E51B13" w:rsidP="00E51B13">
            <w:pPr>
              <w:spacing w:line="276" w:lineRule="auto"/>
              <w:rPr>
                <w:rFonts w:ascii="Arial" w:hAnsi="Arial" w:cs="Arial"/>
                <w:b/>
                <w:bCs/>
                <w:sz w:val="16"/>
                <w:szCs w:val="16"/>
              </w:rPr>
            </w:pPr>
            <w:r w:rsidRPr="00E51B13">
              <w:rPr>
                <w:rFonts w:ascii="Arial" w:eastAsia="Times New Roman" w:hAnsi="Arial" w:cs="Arial"/>
                <w:b/>
                <w:bCs/>
                <w:color w:val="000000"/>
                <w:sz w:val="16"/>
                <w:szCs w:val="16"/>
                <w:lang w:eastAsia="en-CA"/>
              </w:rPr>
              <w:t xml:space="preserve">Compulsory: </w:t>
            </w:r>
            <w:r w:rsidRPr="00E51B13">
              <w:rPr>
                <w:rFonts w:ascii="Arial" w:hAnsi="Arial" w:cs="Arial"/>
                <w:b/>
                <w:bCs/>
                <w:sz w:val="16"/>
                <w:szCs w:val="16"/>
              </w:rPr>
              <w:t>Civics 10 (4CrH)</w:t>
            </w:r>
          </w:p>
          <w:p w14:paraId="0E6DC00E" w14:textId="77777777" w:rsidR="00E51B13" w:rsidRPr="00E51B13" w:rsidRDefault="00E51B13" w:rsidP="00E51B13">
            <w:pPr>
              <w:spacing w:line="276" w:lineRule="auto"/>
              <w:rPr>
                <w:rFonts w:ascii="Arial" w:hAnsi="Arial" w:cs="Arial"/>
                <w:b/>
                <w:bCs/>
                <w:sz w:val="16"/>
                <w:szCs w:val="16"/>
              </w:rPr>
            </w:pPr>
          </w:p>
          <w:p w14:paraId="236D9960" w14:textId="77777777" w:rsidR="00E51B13" w:rsidRPr="00E51B13" w:rsidRDefault="00E51B13" w:rsidP="00E51B13">
            <w:pPr>
              <w:spacing w:line="276" w:lineRule="auto"/>
              <w:rPr>
                <w:rFonts w:ascii="Arial" w:hAnsi="Arial" w:cs="Arial"/>
                <w:color w:val="000000"/>
                <w:sz w:val="16"/>
                <w:szCs w:val="16"/>
              </w:rPr>
            </w:pPr>
            <w:r w:rsidRPr="00E51B13">
              <w:rPr>
                <w:rFonts w:ascii="Arial" w:hAnsi="Arial" w:cs="Arial"/>
                <w:b/>
                <w:bCs/>
                <w:sz w:val="16"/>
                <w:szCs w:val="16"/>
              </w:rPr>
              <w:t xml:space="preserve">4 Credit-hours from one of the following designated </w:t>
            </w:r>
            <w:r w:rsidRPr="00E51B13">
              <w:rPr>
                <w:rFonts w:ascii="Arial" w:eastAsia="Times New Roman" w:hAnsi="Arial" w:cs="Arial"/>
                <w:b/>
                <w:bCs/>
                <w:color w:val="000000"/>
                <w:sz w:val="16"/>
                <w:szCs w:val="16"/>
                <w:lang w:eastAsia="en-CA"/>
              </w:rPr>
              <w:t>History courses*:</w:t>
            </w:r>
            <w:r w:rsidRPr="00E51B13">
              <w:rPr>
                <w:rFonts w:ascii="Arial" w:eastAsia="Times New Roman" w:hAnsi="Arial" w:cs="Arial"/>
                <w:b/>
                <w:bCs/>
                <w:color w:val="000000"/>
                <w:sz w:val="16"/>
                <w:szCs w:val="16"/>
                <w:u w:val="single"/>
                <w:lang w:eastAsia="en-CA"/>
              </w:rPr>
              <w:t xml:space="preserve"> </w:t>
            </w:r>
            <w:r w:rsidRPr="00E51B13">
              <w:rPr>
                <w:rFonts w:ascii="Arial" w:hAnsi="Arial" w:cs="Arial"/>
                <w:color w:val="000000"/>
                <w:sz w:val="16"/>
                <w:szCs w:val="16"/>
              </w:rPr>
              <w:t>Ancient and Medieval History 111/2/3, Canadian History 121/2/3, Indigenous Studies 120, Modern History 111/2/3, World Issues 120</w:t>
            </w:r>
          </w:p>
          <w:p w14:paraId="3EA1CBDF" w14:textId="77777777" w:rsidR="00E51B13" w:rsidRPr="00E51B13" w:rsidRDefault="00E51B13" w:rsidP="00E51B13">
            <w:pPr>
              <w:spacing w:line="276" w:lineRule="auto"/>
              <w:rPr>
                <w:rFonts w:ascii="Arial" w:hAnsi="Arial" w:cs="Arial"/>
                <w:i/>
                <w:iCs/>
                <w:sz w:val="16"/>
                <w:szCs w:val="16"/>
              </w:rPr>
            </w:pPr>
          </w:p>
          <w:p w14:paraId="6016F53D" w14:textId="77777777" w:rsidR="00E51B13" w:rsidRPr="00E51B13" w:rsidRDefault="00E51B13" w:rsidP="00E51B13">
            <w:pPr>
              <w:spacing w:line="276" w:lineRule="auto"/>
              <w:rPr>
                <w:rFonts w:ascii="Arial" w:hAnsi="Arial" w:cs="Arial"/>
                <w:i/>
                <w:iCs/>
                <w:sz w:val="16"/>
                <w:szCs w:val="16"/>
              </w:rPr>
            </w:pPr>
            <w:r w:rsidRPr="00E51B13">
              <w:rPr>
                <w:rFonts w:ascii="Arial" w:hAnsi="Arial" w:cs="Arial"/>
                <w:i/>
                <w:iCs/>
                <w:sz w:val="16"/>
                <w:szCs w:val="16"/>
              </w:rPr>
              <w:t>*Note: for Newcomers who arrived in New Brunswick at age 14+, and have ELL proficiency of CEFR A1-B1: Canadian Identities 9 may be 4credit-hours</w:t>
            </w:r>
          </w:p>
          <w:p w14:paraId="6BCB0D15" w14:textId="77777777" w:rsidR="00E51B13" w:rsidRPr="00E51B13" w:rsidRDefault="00E51B13" w:rsidP="00E51B13">
            <w:pPr>
              <w:spacing w:line="276" w:lineRule="auto"/>
              <w:rPr>
                <w:rFonts w:ascii="Arial" w:eastAsia="Times New Roman" w:hAnsi="Arial" w:cs="Arial"/>
                <w:color w:val="000000"/>
                <w:sz w:val="16"/>
                <w:szCs w:val="16"/>
                <w:lang w:eastAsia="en-CA"/>
              </w:rPr>
            </w:pPr>
          </w:p>
          <w:p w14:paraId="67C1DC5B" w14:textId="77777777" w:rsidR="00E51B13" w:rsidRPr="00E51B13" w:rsidRDefault="00E51B13" w:rsidP="00E51B13">
            <w:pPr>
              <w:spacing w:line="276" w:lineRule="auto"/>
              <w:rPr>
                <w:rFonts w:ascii="Arial" w:hAnsi="Arial" w:cs="Arial"/>
                <w:sz w:val="16"/>
                <w:szCs w:val="16"/>
              </w:rPr>
            </w:pPr>
            <w:r w:rsidRPr="00E51B13">
              <w:rPr>
                <w:rFonts w:ascii="Arial" w:eastAsia="Times New Roman" w:hAnsi="Arial" w:cs="Arial"/>
                <w:b/>
                <w:bCs/>
                <w:color w:val="000000"/>
                <w:sz w:val="16"/>
                <w:szCs w:val="16"/>
                <w:lang w:eastAsia="en-CA"/>
              </w:rPr>
              <w:t>Optional Humanities Courses for Core Cluster Requirement</w:t>
            </w:r>
            <w:r w:rsidRPr="00E51B13">
              <w:rPr>
                <w:rFonts w:ascii="Arial" w:hAnsi="Arial" w:cs="Arial"/>
                <w:sz w:val="16"/>
                <w:szCs w:val="16"/>
              </w:rPr>
              <w:t xml:space="preserve"> choice from the designated history course list, Canadian Geography 120, Economics 120, Law 120, Political Science 120, Sociology 120, and </w:t>
            </w:r>
            <w:r w:rsidRPr="00E51B13">
              <w:rPr>
                <w:rFonts w:ascii="Arial" w:eastAsia="Times New Roman" w:hAnsi="Arial" w:cs="Arial"/>
                <w:color w:val="000000"/>
                <w:sz w:val="16"/>
                <w:szCs w:val="16"/>
                <w:lang w:eastAsia="en-CA"/>
              </w:rPr>
              <w:t>approved AP/IB Humanities Courses</w:t>
            </w:r>
          </w:p>
          <w:p w14:paraId="132F8779" w14:textId="77777777" w:rsidR="00E51B13" w:rsidRPr="00E51B13" w:rsidRDefault="00E51B13" w:rsidP="00E51B13">
            <w:pPr>
              <w:spacing w:line="276" w:lineRule="auto"/>
              <w:rPr>
                <w:rFonts w:ascii="Arial" w:hAnsi="Arial" w:cs="Arial"/>
                <w:sz w:val="16"/>
                <w:szCs w:val="16"/>
              </w:rPr>
            </w:pPr>
          </w:p>
        </w:tc>
      </w:tr>
      <w:tr w:rsidR="00E51B13" w:rsidRPr="00E51B13" w14:paraId="25620A97" w14:textId="77777777" w:rsidTr="002462ED">
        <w:trPr>
          <w:cantSplit/>
          <w:trHeight w:val="1880"/>
        </w:trPr>
        <w:tc>
          <w:tcPr>
            <w:tcW w:w="9537" w:type="dxa"/>
            <w:shd w:val="clear" w:color="auto" w:fill="B4C6E7" w:themeFill="accent1" w:themeFillTint="66"/>
          </w:tcPr>
          <w:p w14:paraId="68527AD9"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color w:val="000000"/>
                <w:sz w:val="28"/>
                <w:szCs w:val="28"/>
                <w:lang w:eastAsia="en-CA"/>
              </w:rPr>
              <w:t>Mathematics</w:t>
            </w:r>
          </w:p>
          <w:p w14:paraId="3F3FCAD2"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Required: 12 Credit-hours from the Humanities</w:t>
            </w:r>
          </w:p>
          <w:p w14:paraId="0D54BB06" w14:textId="77777777" w:rsidR="00E51B13" w:rsidRPr="00E51B13" w:rsidRDefault="00E51B13" w:rsidP="00E51B13">
            <w:pPr>
              <w:spacing w:line="276" w:lineRule="auto"/>
              <w:rPr>
                <w:rFonts w:ascii="Arial" w:eastAsia="Times New Roman" w:hAnsi="Arial" w:cs="Arial"/>
                <w:b/>
                <w:bCs/>
                <w:color w:val="000000"/>
                <w:sz w:val="16"/>
                <w:szCs w:val="16"/>
                <w:lang w:eastAsia="en-CA"/>
              </w:rPr>
            </w:pPr>
          </w:p>
          <w:p w14:paraId="06979BC4"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Compulsory: Geometry, Measurement and Finance 10 (4CrH)</w:t>
            </w:r>
          </w:p>
          <w:p w14:paraId="013F65BB" w14:textId="77777777" w:rsidR="00E51B13" w:rsidRPr="00E51B13" w:rsidRDefault="00E51B13" w:rsidP="00E51B13">
            <w:pPr>
              <w:spacing w:line="276" w:lineRule="auto"/>
              <w:rPr>
                <w:rFonts w:ascii="Arial" w:hAnsi="Arial" w:cs="Arial"/>
                <w:b/>
                <w:bCs/>
                <w:sz w:val="16"/>
                <w:szCs w:val="16"/>
              </w:rPr>
            </w:pPr>
          </w:p>
          <w:p w14:paraId="782E5AE5"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hAnsi="Arial" w:cs="Arial"/>
                <w:b/>
                <w:bCs/>
                <w:sz w:val="16"/>
                <w:szCs w:val="16"/>
              </w:rPr>
              <w:t>8 Credit-hours from t</w:t>
            </w:r>
            <w:r w:rsidRPr="00E51B13">
              <w:rPr>
                <w:rFonts w:ascii="Arial" w:eastAsia="Times New Roman" w:hAnsi="Arial" w:cs="Arial"/>
                <w:b/>
                <w:bCs/>
                <w:color w:val="000000"/>
                <w:sz w:val="16"/>
                <w:szCs w:val="16"/>
                <w:lang w:eastAsia="en-CA"/>
              </w:rPr>
              <w:t xml:space="preserve">he following Options: </w:t>
            </w:r>
            <w:r w:rsidRPr="00E51B13">
              <w:rPr>
                <w:rFonts w:ascii="Arial" w:eastAsia="Times New Roman" w:hAnsi="Arial" w:cs="Arial"/>
                <w:color w:val="000000"/>
                <w:sz w:val="16"/>
                <w:szCs w:val="16"/>
                <w:lang w:eastAsia="en-CA"/>
              </w:rPr>
              <w:t>Number Relations and Functions 10, Financial and Workplace Mathematics 110 and/or 120, Foundations of Mathematics 110/120, Pre-Calculus 110, NBCC Math 1208 Dual Credit Skilled Trades Math 120, Pre-Calculus 120A/B, Calculus 120</w:t>
            </w:r>
          </w:p>
        </w:tc>
      </w:tr>
      <w:tr w:rsidR="00E51B13" w:rsidRPr="00E51B13" w14:paraId="34F7D040" w14:textId="77777777" w:rsidTr="002462ED">
        <w:trPr>
          <w:cantSplit/>
          <w:trHeight w:val="2087"/>
        </w:trPr>
        <w:tc>
          <w:tcPr>
            <w:tcW w:w="9537" w:type="dxa"/>
            <w:tcBorders>
              <w:bottom w:val="single" w:sz="4" w:space="0" w:color="auto"/>
            </w:tcBorders>
            <w:shd w:val="clear" w:color="auto" w:fill="FFE599" w:themeFill="accent4" w:themeFillTint="66"/>
          </w:tcPr>
          <w:p w14:paraId="3D3D0A90"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color w:val="000000"/>
                <w:sz w:val="28"/>
                <w:szCs w:val="28"/>
                <w:lang w:eastAsia="en-CA"/>
              </w:rPr>
              <w:t>Sciences</w:t>
            </w:r>
          </w:p>
          <w:p w14:paraId="69CB09A1"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 xml:space="preserve">Required: 8 Credit-hours from </w:t>
            </w:r>
            <w:proofErr w:type="gramStart"/>
            <w:r w:rsidRPr="00E51B13">
              <w:rPr>
                <w:rFonts w:ascii="Arial" w:eastAsia="Times New Roman" w:hAnsi="Arial" w:cs="Arial"/>
                <w:b/>
                <w:bCs/>
                <w:color w:val="000000"/>
                <w:sz w:val="16"/>
                <w:szCs w:val="16"/>
                <w:lang w:eastAsia="en-CA"/>
              </w:rPr>
              <w:t>Science</w:t>
            </w:r>
            <w:proofErr w:type="gramEnd"/>
          </w:p>
          <w:p w14:paraId="2D3D6518" w14:textId="77777777" w:rsidR="00E51B13" w:rsidRPr="00E51B13" w:rsidRDefault="00E51B13" w:rsidP="00E51B13">
            <w:pPr>
              <w:spacing w:line="276" w:lineRule="auto"/>
              <w:rPr>
                <w:rFonts w:ascii="Arial" w:eastAsia="Times New Roman" w:hAnsi="Arial" w:cs="Arial"/>
                <w:b/>
                <w:bCs/>
                <w:color w:val="000000"/>
                <w:sz w:val="16"/>
                <w:szCs w:val="16"/>
                <w:lang w:eastAsia="en-CA"/>
              </w:rPr>
            </w:pPr>
          </w:p>
          <w:p w14:paraId="275C0A02"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Compulsory: No compulsory courses</w:t>
            </w:r>
          </w:p>
          <w:p w14:paraId="10F8C2B9" w14:textId="77777777" w:rsidR="00E51B13" w:rsidRPr="00E51B13" w:rsidRDefault="00E51B13" w:rsidP="00E51B13">
            <w:pPr>
              <w:spacing w:line="276" w:lineRule="auto"/>
              <w:rPr>
                <w:rFonts w:ascii="Arial" w:hAnsi="Arial" w:cs="Arial"/>
                <w:b/>
                <w:bCs/>
                <w:sz w:val="16"/>
                <w:szCs w:val="16"/>
              </w:rPr>
            </w:pPr>
          </w:p>
          <w:p w14:paraId="3252FE70"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hAnsi="Arial" w:cs="Arial"/>
                <w:b/>
                <w:bCs/>
                <w:sz w:val="16"/>
                <w:szCs w:val="16"/>
              </w:rPr>
              <w:t>8 Credit-hours from t</w:t>
            </w:r>
            <w:r w:rsidRPr="00E51B13">
              <w:rPr>
                <w:rFonts w:ascii="Arial" w:eastAsia="Times New Roman" w:hAnsi="Arial" w:cs="Arial"/>
                <w:b/>
                <w:bCs/>
                <w:color w:val="000000"/>
                <w:sz w:val="16"/>
                <w:szCs w:val="16"/>
                <w:lang w:eastAsia="en-CA"/>
              </w:rPr>
              <w:t xml:space="preserve">he following Options: </w:t>
            </w:r>
            <w:r w:rsidRPr="00E51B13">
              <w:rPr>
                <w:rFonts w:ascii="Arial" w:eastAsia="Times New Roman" w:hAnsi="Arial" w:cs="Arial"/>
                <w:color w:val="000000"/>
                <w:sz w:val="16"/>
                <w:szCs w:val="16"/>
                <w:lang w:eastAsia="en-CA"/>
              </w:rPr>
              <w:t>Science for Sustainable Societies 10, Environmental Geoscience 110, Biology 111/2 Biology 121/2, Chemistry 111/2, Chemistry 121/122, Physics 111/2, Physics 121/122, Human Physiology 110, Introduction to Electronics 110, Approved AP/IB Science Courses, Advanced Environmental Science 120, Introduction to Environmental Science 120, Auto, Electrical Systems 120*, Forestry 110*, Agriculture 110*</w:t>
            </w:r>
          </w:p>
        </w:tc>
      </w:tr>
      <w:tr w:rsidR="00E51B13" w:rsidRPr="00E51B13" w14:paraId="185D887D" w14:textId="77777777" w:rsidTr="002462ED">
        <w:trPr>
          <w:cantSplit/>
          <w:trHeight w:val="3482"/>
        </w:trPr>
        <w:tc>
          <w:tcPr>
            <w:tcW w:w="9537" w:type="dxa"/>
            <w:tcBorders>
              <w:bottom w:val="nil"/>
            </w:tcBorders>
            <w:shd w:val="clear" w:color="auto" w:fill="A8D08D" w:themeFill="accent6" w:themeFillTint="99"/>
          </w:tcPr>
          <w:p w14:paraId="21FCFE9E"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color w:val="000000"/>
                <w:sz w:val="28"/>
                <w:szCs w:val="28"/>
                <w:lang w:eastAsia="en-CA"/>
              </w:rPr>
              <w:lastRenderedPageBreak/>
              <w:t>Personalized Well-Being</w:t>
            </w:r>
          </w:p>
          <w:p w14:paraId="01C0C54D"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Required: 20 Credit-hours from the subclusters of Creative Arts, Wellness and Physical Education and Career, Information Communication Technology, Occupational, and Skilled Trades</w:t>
            </w:r>
          </w:p>
          <w:p w14:paraId="5B5DBC8A" w14:textId="77777777" w:rsidR="00E51B13" w:rsidRPr="00E51B13" w:rsidRDefault="00E51B13" w:rsidP="00E51B13">
            <w:pPr>
              <w:rPr>
                <w:rFonts w:ascii="Arial" w:hAnsi="Arial" w:cs="Arial"/>
                <w:color w:val="000000"/>
                <w:sz w:val="16"/>
                <w:szCs w:val="16"/>
              </w:rPr>
            </w:pPr>
          </w:p>
          <w:p w14:paraId="3616E25D" w14:textId="77777777" w:rsidR="00E51B13" w:rsidRPr="00E51B13" w:rsidRDefault="00E51B13" w:rsidP="00E51B13">
            <w:pPr>
              <w:rPr>
                <w:rFonts w:ascii="Arial" w:hAnsi="Arial" w:cs="Arial"/>
                <w:b/>
                <w:bCs/>
                <w:color w:val="000000"/>
                <w:sz w:val="16"/>
                <w:szCs w:val="16"/>
                <w:lang w:eastAsia="en-CA"/>
              </w:rPr>
            </w:pPr>
            <w:bookmarkStart w:id="0" w:name="_Hlk128578360"/>
            <w:r w:rsidRPr="00E51B13">
              <w:rPr>
                <w:rFonts w:ascii="Arial" w:hAnsi="Arial" w:cs="Arial"/>
                <w:b/>
                <w:bCs/>
                <w:color w:val="000000"/>
                <w:sz w:val="16"/>
                <w:szCs w:val="16"/>
                <w:lang w:eastAsia="en-CA"/>
              </w:rPr>
              <w:t>Creative Arts</w:t>
            </w:r>
          </w:p>
          <w:p w14:paraId="26F6C74E" w14:textId="77777777" w:rsidR="00E51B13" w:rsidRPr="00E51B13" w:rsidRDefault="00E51B13" w:rsidP="00E51B13">
            <w:pPr>
              <w:rPr>
                <w:rFonts w:ascii="Arial" w:hAnsi="Arial" w:cs="Arial"/>
                <w:b/>
                <w:bCs/>
                <w:color w:val="000000"/>
                <w:sz w:val="16"/>
                <w:szCs w:val="16"/>
                <w:lang w:eastAsia="en-CA"/>
              </w:rPr>
            </w:pPr>
            <w:r w:rsidRPr="00E51B13">
              <w:rPr>
                <w:rFonts w:ascii="Arial" w:hAnsi="Arial" w:cs="Arial"/>
                <w:b/>
                <w:bCs/>
                <w:color w:val="000000"/>
                <w:sz w:val="16"/>
                <w:szCs w:val="16"/>
                <w:lang w:eastAsia="en-CA"/>
              </w:rPr>
              <w:t xml:space="preserve">Compulsory Creative Arts 4 Credit-hour minimum: </w:t>
            </w:r>
          </w:p>
          <w:p w14:paraId="6448B3AE" w14:textId="77777777" w:rsidR="00E51B13" w:rsidRPr="00E51B13" w:rsidRDefault="00E51B13" w:rsidP="00E51B13">
            <w:pPr>
              <w:rPr>
                <w:rFonts w:ascii="Calibri" w:hAnsi="Calibri" w:cs="Calibri"/>
                <w:sz w:val="16"/>
                <w:szCs w:val="16"/>
              </w:rPr>
            </w:pPr>
            <w:r w:rsidRPr="00E51B13">
              <w:rPr>
                <w:rFonts w:ascii="Arial" w:hAnsi="Arial" w:cs="Arial"/>
                <w:b/>
                <w:bCs/>
                <w:color w:val="000000"/>
                <w:sz w:val="16"/>
                <w:szCs w:val="16"/>
                <w:u w:val="single"/>
              </w:rPr>
              <w:t>Preferred Options for Scheduling</w:t>
            </w:r>
            <w:r w:rsidRPr="00E51B13">
              <w:rPr>
                <w:rFonts w:ascii="Arial" w:hAnsi="Arial" w:cs="Arial"/>
                <w:b/>
                <w:bCs/>
                <w:color w:val="000000"/>
                <w:sz w:val="16"/>
                <w:szCs w:val="16"/>
              </w:rPr>
              <w:t xml:space="preserve">: </w:t>
            </w:r>
            <w:r w:rsidRPr="00E51B13">
              <w:rPr>
                <w:rFonts w:ascii="Arial" w:hAnsi="Arial" w:cs="Arial"/>
                <w:color w:val="000000"/>
                <w:sz w:val="16"/>
                <w:szCs w:val="16"/>
              </w:rPr>
              <w:t>Creative Arts 110, Dramatic Arts 110/120, Graphic Art and Design 110, Music 10, Music 111/2, Music 120, Music 122, Visual Arts 10, Visual Arts 110/120, Fashion Technology and Design 110/120, Media Studies 120 (updated version - 2023), Digital Production 120, Approved AP/IB</w:t>
            </w:r>
            <w:r w:rsidRPr="00E51B13">
              <w:rPr>
                <w:rFonts w:ascii="Arial" w:hAnsi="Arial" w:cs="Arial"/>
                <w:sz w:val="16"/>
                <w:szCs w:val="16"/>
              </w:rPr>
              <w:t xml:space="preserve"> Creative Arts courses</w:t>
            </w:r>
          </w:p>
          <w:p w14:paraId="54220AD4" w14:textId="77777777" w:rsidR="00E51B13" w:rsidRPr="00E51B13" w:rsidRDefault="00E51B13" w:rsidP="00E51B13">
            <w:pPr>
              <w:rPr>
                <w:rFonts w:ascii="Calibri" w:hAnsi="Calibri" w:cs="Calibri"/>
                <w:b/>
                <w:bCs/>
                <w:color w:val="000000"/>
                <w:sz w:val="16"/>
                <w:szCs w:val="16"/>
                <w:lang w:eastAsia="en-CA"/>
              </w:rPr>
            </w:pPr>
          </w:p>
          <w:p w14:paraId="39064115" w14:textId="77777777" w:rsidR="00E51B13" w:rsidRPr="00E51B13" w:rsidRDefault="00E51B13" w:rsidP="00E51B13">
            <w:pPr>
              <w:rPr>
                <w:rFonts w:ascii="Arial" w:hAnsi="Arial" w:cs="Arial"/>
                <w:b/>
                <w:bCs/>
                <w:sz w:val="16"/>
                <w:szCs w:val="16"/>
              </w:rPr>
            </w:pPr>
            <w:r w:rsidRPr="00E51B13">
              <w:rPr>
                <w:rFonts w:ascii="Arial" w:hAnsi="Arial" w:cs="Arial"/>
                <w:b/>
                <w:bCs/>
                <w:color w:val="000000"/>
                <w:sz w:val="16"/>
                <w:szCs w:val="16"/>
                <w:lang w:eastAsia="en-CA"/>
              </w:rPr>
              <w:t>To endeavour to</w:t>
            </w:r>
            <w:r w:rsidRPr="00E51B13">
              <w:rPr>
                <w:rFonts w:ascii="Arial" w:hAnsi="Arial" w:cs="Arial"/>
                <w:color w:val="000000"/>
                <w:sz w:val="16"/>
                <w:szCs w:val="16"/>
                <w:lang w:eastAsia="en-CA"/>
              </w:rPr>
              <w:t xml:space="preserve"> support this cluster in the development of a well-rounded citizen, schools with approved Locally Developed Courses identified as Creative Arts may accept these for the fulfillment of credit hours in the Creative Arts.</w:t>
            </w:r>
            <w:r w:rsidRPr="00E51B13">
              <w:rPr>
                <w:rFonts w:ascii="Arial" w:hAnsi="Arial" w:cs="Arial"/>
                <w:b/>
                <w:bCs/>
                <w:color w:val="000000"/>
                <w:sz w:val="16"/>
                <w:szCs w:val="16"/>
                <w:lang w:eastAsia="en-CA"/>
              </w:rPr>
              <w:t xml:space="preserve"> Active courses - </w:t>
            </w:r>
            <w:r w:rsidRPr="00E51B13">
              <w:rPr>
                <w:rFonts w:ascii="Arial" w:hAnsi="Arial" w:cs="Arial"/>
                <w:b/>
                <w:bCs/>
                <w:sz w:val="16"/>
                <w:szCs w:val="16"/>
              </w:rPr>
              <w:t>Indigenous/Wabanaki Art 110, Recording and Sound Design 120, Contemporary Directors in Film 120, Introduction to Cinema 120, History of Rock and Roll 120, Popular Music 120, Art History 120, Art in Atlantic Canada 120, Photography 120, 3-D Studies 120, others may be considered in the future.</w:t>
            </w:r>
          </w:p>
          <w:p w14:paraId="3FFB82D8" w14:textId="77777777" w:rsidR="00E51B13" w:rsidRPr="00E51B13" w:rsidRDefault="00E51B13" w:rsidP="00E51B13">
            <w:pPr>
              <w:rPr>
                <w:rFonts w:ascii="Calibri" w:hAnsi="Calibri" w:cs="Calibri"/>
                <w:sz w:val="16"/>
                <w:szCs w:val="16"/>
              </w:rPr>
            </w:pPr>
          </w:p>
          <w:p w14:paraId="2ED7657F" w14:textId="77777777" w:rsidR="00E51B13" w:rsidRPr="00E51B13" w:rsidRDefault="00E51B13" w:rsidP="00E51B13">
            <w:pPr>
              <w:spacing w:line="276" w:lineRule="auto"/>
            </w:pPr>
            <w:r w:rsidRPr="00E51B13">
              <w:rPr>
                <w:rFonts w:ascii="Arial" w:hAnsi="Arial" w:cs="Arial"/>
                <w:color w:val="000000"/>
                <w:sz w:val="16"/>
                <w:szCs w:val="16"/>
              </w:rPr>
              <w:t>Please note: EECD will expand the variety of prescribed creative arts curriculum over the next few years.</w:t>
            </w:r>
            <w:bookmarkEnd w:id="0"/>
          </w:p>
        </w:tc>
      </w:tr>
      <w:tr w:rsidR="00E51B13" w:rsidRPr="00E51B13" w14:paraId="58ED4CE8" w14:textId="77777777" w:rsidTr="002462ED">
        <w:trPr>
          <w:cantSplit/>
          <w:trHeight w:val="1205"/>
        </w:trPr>
        <w:tc>
          <w:tcPr>
            <w:tcW w:w="9537" w:type="dxa"/>
            <w:tcBorders>
              <w:top w:val="nil"/>
              <w:bottom w:val="nil"/>
            </w:tcBorders>
            <w:shd w:val="clear" w:color="auto" w:fill="C5E0B3" w:themeFill="accent6" w:themeFillTint="66"/>
          </w:tcPr>
          <w:p w14:paraId="5749E499"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Wellness and Physical Education</w:t>
            </w:r>
          </w:p>
          <w:p w14:paraId="48D39C78"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 xml:space="preserve">Compulsory Wellness and Physical Education 4 Credit-hour minimum: </w:t>
            </w:r>
          </w:p>
          <w:p w14:paraId="79268E18" w14:textId="77777777" w:rsidR="00E51B13" w:rsidRPr="00E51B13" w:rsidRDefault="00E51B13" w:rsidP="00E51B13">
            <w:pPr>
              <w:spacing w:line="276" w:lineRule="auto"/>
              <w:rPr>
                <w:rFonts w:ascii="Arial" w:eastAsia="Times New Roman" w:hAnsi="Arial" w:cs="Arial"/>
                <w:color w:val="000000"/>
                <w:sz w:val="16"/>
                <w:szCs w:val="16"/>
                <w:lang w:eastAsia="en-CA"/>
              </w:rPr>
            </w:pPr>
            <w:r w:rsidRPr="00E51B13">
              <w:rPr>
                <w:rFonts w:ascii="Arial" w:eastAsia="Times New Roman" w:hAnsi="Arial" w:cs="Arial"/>
                <w:color w:val="000000"/>
                <w:sz w:val="16"/>
                <w:szCs w:val="16"/>
                <w:lang w:eastAsia="en-CA"/>
              </w:rPr>
              <w:t>Health Care 110, Nutrition for Healthy Living 120, Outdoor Education 110, Physical Education 10, Psychology 110/120, Wellness through Physical Education 110, Sport and Recreation Leadership 120, Approved AP/IB, Child Studies 120, Human Services 110, Individual Family Dynamics 120</w:t>
            </w:r>
          </w:p>
          <w:p w14:paraId="57261B24" w14:textId="77777777" w:rsidR="00E51B13" w:rsidRPr="00E51B13" w:rsidRDefault="00E51B13" w:rsidP="00E51B13">
            <w:pPr>
              <w:spacing w:line="276" w:lineRule="auto"/>
              <w:rPr>
                <w:rFonts w:ascii="Arial" w:eastAsia="Times New Roman" w:hAnsi="Arial" w:cs="Arial"/>
                <w:color w:val="000000"/>
                <w:sz w:val="16"/>
                <w:szCs w:val="16"/>
                <w:lang w:eastAsia="en-CA"/>
              </w:rPr>
            </w:pPr>
          </w:p>
          <w:p w14:paraId="6BEC079F" w14:textId="77777777" w:rsidR="00E51B13" w:rsidRPr="00E51B13" w:rsidRDefault="00E51B13" w:rsidP="00E51B13">
            <w:pPr>
              <w:spacing w:line="276" w:lineRule="auto"/>
              <w:rPr>
                <w:rFonts w:ascii="Arial" w:eastAsia="Times New Roman" w:hAnsi="Arial" w:cs="Arial"/>
                <w:color w:val="000000"/>
                <w:sz w:val="16"/>
                <w:szCs w:val="16"/>
                <w:lang w:eastAsia="en-CA"/>
              </w:rPr>
            </w:pPr>
            <w:r w:rsidRPr="00E51B13">
              <w:rPr>
                <w:rFonts w:ascii="Arial" w:eastAsia="Times New Roman" w:hAnsi="Arial" w:cs="Arial"/>
                <w:b/>
                <w:bCs/>
                <w:color w:val="000000"/>
                <w:sz w:val="16"/>
                <w:szCs w:val="16"/>
                <w:lang w:eastAsia="en-CA"/>
              </w:rPr>
              <w:t xml:space="preserve">For 2023-24 the following list of Locally Developed Courses (already approved for the school) will be considered options for Wellness and Physical Education Cluster as these will become prescribed next year: </w:t>
            </w:r>
            <w:r w:rsidRPr="00E51B13">
              <w:rPr>
                <w:rFonts w:ascii="Arial" w:eastAsia="Times New Roman" w:hAnsi="Arial" w:cs="Arial"/>
                <w:color w:val="000000"/>
                <w:sz w:val="16"/>
                <w:szCs w:val="16"/>
                <w:lang w:eastAsia="en-CA"/>
              </w:rPr>
              <w:t>Dance 110, YOGA 110, Advanced Training Principles 120</w:t>
            </w:r>
          </w:p>
        </w:tc>
      </w:tr>
      <w:tr w:rsidR="00E51B13" w:rsidRPr="00E51B13" w14:paraId="75755699" w14:textId="77777777" w:rsidTr="002462ED">
        <w:trPr>
          <w:cantSplit/>
          <w:trHeight w:val="2925"/>
        </w:trPr>
        <w:tc>
          <w:tcPr>
            <w:tcW w:w="9537" w:type="dxa"/>
            <w:tcBorders>
              <w:top w:val="nil"/>
            </w:tcBorders>
            <w:shd w:val="clear" w:color="auto" w:fill="E2EFD9" w:themeFill="accent6" w:themeFillTint="33"/>
          </w:tcPr>
          <w:p w14:paraId="22AC3AB9"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eastAsia="Times New Roman" w:hAnsi="Arial" w:cs="Arial"/>
                <w:b/>
                <w:bCs/>
                <w:color w:val="000000"/>
                <w:sz w:val="16"/>
                <w:szCs w:val="16"/>
                <w:lang w:eastAsia="en-CA"/>
              </w:rPr>
              <w:t>Career Connected</w:t>
            </w:r>
          </w:p>
          <w:p w14:paraId="445587E6" w14:textId="77777777" w:rsidR="00E51B13" w:rsidRPr="00E51B13" w:rsidRDefault="00E51B13" w:rsidP="00E51B13">
            <w:pPr>
              <w:spacing w:line="276" w:lineRule="auto"/>
              <w:rPr>
                <w:rFonts w:ascii="Arial" w:eastAsia="Times New Roman" w:hAnsi="Arial" w:cs="Arial"/>
                <w:sz w:val="16"/>
                <w:szCs w:val="16"/>
                <w:lang w:eastAsia="en-CA"/>
              </w:rPr>
            </w:pPr>
            <w:r w:rsidRPr="00E51B13">
              <w:rPr>
                <w:rFonts w:ascii="Arial" w:eastAsia="Times New Roman" w:hAnsi="Arial" w:cs="Arial"/>
                <w:b/>
                <w:bCs/>
                <w:color w:val="000000"/>
                <w:sz w:val="16"/>
                <w:szCs w:val="16"/>
                <w:lang w:eastAsia="en-CA"/>
              </w:rPr>
              <w:t xml:space="preserve">Compulsory Career, Information Communication Technology, Occupational, and Skilled Trades </w:t>
            </w:r>
            <w:r w:rsidRPr="00E51B13">
              <w:rPr>
                <w:rFonts w:ascii="Arial" w:eastAsia="Times New Roman" w:hAnsi="Arial" w:cs="Arial"/>
                <w:b/>
                <w:bCs/>
                <w:sz w:val="16"/>
                <w:szCs w:val="16"/>
                <w:lang w:eastAsia="en-CA"/>
              </w:rPr>
              <w:t>4 Credit-hour minimum:</w:t>
            </w:r>
            <w:r w:rsidRPr="00E51B13">
              <w:rPr>
                <w:rFonts w:ascii="Arial" w:eastAsia="Times New Roman" w:hAnsi="Arial" w:cs="Arial"/>
                <w:sz w:val="16"/>
                <w:szCs w:val="16"/>
                <w:lang w:eastAsia="en-CA"/>
              </w:rPr>
              <w:t xml:space="preserve"> </w:t>
            </w:r>
          </w:p>
          <w:p w14:paraId="204B6157" w14:textId="77777777" w:rsidR="00E51B13" w:rsidRPr="00E51B13" w:rsidRDefault="00E51B13" w:rsidP="00E51B13">
            <w:pPr>
              <w:spacing w:line="276" w:lineRule="auto"/>
              <w:rPr>
                <w:rFonts w:ascii="Arial" w:eastAsia="Times New Roman" w:hAnsi="Arial" w:cs="Arial"/>
                <w:sz w:val="16"/>
                <w:szCs w:val="16"/>
                <w:lang w:eastAsia="en-CA"/>
              </w:rPr>
            </w:pPr>
            <w:r w:rsidRPr="00E51B13">
              <w:rPr>
                <w:rFonts w:ascii="Arial" w:eastAsia="Times New Roman" w:hAnsi="Arial" w:cs="Arial"/>
                <w:sz w:val="16"/>
                <w:szCs w:val="16"/>
                <w:lang w:eastAsia="en-CA"/>
              </w:rPr>
              <w:t xml:space="preserve">Career Pathway Design 10, Coop 120, </w:t>
            </w:r>
            <w:r w:rsidRPr="00E51B13">
              <w:rPr>
                <w:rFonts w:ascii="Arial" w:eastAsia="Times New Roman" w:hAnsi="Arial" w:cs="Arial"/>
                <w:color w:val="000000"/>
                <w:sz w:val="16"/>
                <w:szCs w:val="16"/>
                <w:lang w:eastAsia="en-CA"/>
              </w:rPr>
              <w:t xml:space="preserve">Goals, Growth, and Grit 120, </w:t>
            </w:r>
            <w:r w:rsidRPr="00E51B13">
              <w:rPr>
                <w:rFonts w:ascii="Arial" w:eastAsia="Times New Roman" w:hAnsi="Arial" w:cs="Arial"/>
                <w:sz w:val="16"/>
                <w:szCs w:val="16"/>
                <w:lang w:eastAsia="en-CA"/>
              </w:rPr>
              <w:t>Pre-apprenticeship 1, 2 and 3 (Summer Learning Only)</w:t>
            </w:r>
          </w:p>
          <w:p w14:paraId="06E217D5" w14:textId="77777777" w:rsidR="00E51B13" w:rsidRPr="00E51B13" w:rsidRDefault="00E51B13" w:rsidP="00E51B13">
            <w:pPr>
              <w:spacing w:line="276" w:lineRule="auto"/>
              <w:rPr>
                <w:rFonts w:ascii="Arial" w:eastAsia="Times New Roman" w:hAnsi="Arial" w:cs="Arial"/>
                <w:i/>
                <w:iCs/>
                <w:sz w:val="16"/>
                <w:szCs w:val="16"/>
                <w:lang w:eastAsia="en-CA"/>
              </w:rPr>
            </w:pPr>
            <w:r w:rsidRPr="00E51B13">
              <w:rPr>
                <w:rFonts w:ascii="Arial" w:eastAsia="Times New Roman" w:hAnsi="Arial" w:cs="Arial"/>
                <w:i/>
                <w:iCs/>
                <w:sz w:val="16"/>
                <w:szCs w:val="16"/>
                <w:lang w:eastAsia="en-CA"/>
              </w:rPr>
              <w:t xml:space="preserve">Note: Personal Development and Career Planning 10 can be used upon special request during the 2023/24 school year. </w:t>
            </w:r>
          </w:p>
          <w:p w14:paraId="2AB8F5F6" w14:textId="77777777" w:rsidR="00E51B13" w:rsidRPr="00E51B13" w:rsidRDefault="00E51B13" w:rsidP="00E51B13">
            <w:pPr>
              <w:spacing w:line="276" w:lineRule="auto"/>
              <w:rPr>
                <w:rFonts w:ascii="Arial" w:eastAsia="Times New Roman" w:hAnsi="Arial" w:cs="Arial"/>
                <w:sz w:val="16"/>
                <w:szCs w:val="16"/>
                <w:lang w:eastAsia="en-CA"/>
              </w:rPr>
            </w:pPr>
          </w:p>
          <w:p w14:paraId="14C09EF5" w14:textId="77777777" w:rsidR="00E51B13" w:rsidRPr="00E51B13" w:rsidRDefault="00E51B13" w:rsidP="00E51B13">
            <w:pPr>
              <w:spacing w:line="276" w:lineRule="auto"/>
              <w:rPr>
                <w:rFonts w:ascii="Arial" w:hAnsi="Arial" w:cs="Arial"/>
                <w:sz w:val="16"/>
                <w:szCs w:val="16"/>
              </w:rPr>
            </w:pPr>
            <w:r w:rsidRPr="00E51B13">
              <w:rPr>
                <w:rFonts w:ascii="Arial" w:hAnsi="Arial" w:cs="Arial"/>
                <w:b/>
                <w:bCs/>
                <w:sz w:val="16"/>
                <w:szCs w:val="16"/>
              </w:rPr>
              <w:t xml:space="preserve">Information and Communication Technology: </w:t>
            </w:r>
            <w:r w:rsidRPr="00E51B13">
              <w:rPr>
                <w:rFonts w:ascii="Arial" w:hAnsi="Arial" w:cs="Arial"/>
                <w:sz w:val="16"/>
                <w:szCs w:val="16"/>
              </w:rPr>
              <w:t xml:space="preserve">Computer Aided Design 110, Computer Science 110/120, Cybersecurity and Technology Support 110, Cybersecurity 120, Digital Production 120, Information Technology 120, Robotics and Automated Processing 120 </w:t>
            </w:r>
          </w:p>
          <w:p w14:paraId="3C9EE682" w14:textId="77777777" w:rsidR="00E51B13" w:rsidRPr="00E51B13" w:rsidRDefault="00E51B13" w:rsidP="00E51B13">
            <w:pPr>
              <w:spacing w:line="276" w:lineRule="auto"/>
              <w:rPr>
                <w:rFonts w:ascii="Arial" w:hAnsi="Arial" w:cs="Arial"/>
                <w:sz w:val="16"/>
                <w:szCs w:val="16"/>
              </w:rPr>
            </w:pPr>
          </w:p>
          <w:p w14:paraId="36FDEA56" w14:textId="77777777" w:rsidR="00E51B13" w:rsidRPr="00E51B13" w:rsidRDefault="00E51B13" w:rsidP="00E51B13">
            <w:pPr>
              <w:spacing w:line="276" w:lineRule="auto"/>
              <w:rPr>
                <w:rFonts w:ascii="Arial" w:eastAsia="Times New Roman" w:hAnsi="Arial" w:cs="Arial"/>
                <w:b/>
                <w:bCs/>
                <w:color w:val="000000"/>
                <w:sz w:val="16"/>
                <w:szCs w:val="16"/>
                <w:lang w:eastAsia="en-CA"/>
              </w:rPr>
            </w:pPr>
            <w:r w:rsidRPr="00E51B13">
              <w:rPr>
                <w:rFonts w:ascii="Arial" w:hAnsi="Arial" w:cs="Arial"/>
                <w:b/>
                <w:bCs/>
                <w:sz w:val="16"/>
                <w:szCs w:val="16"/>
              </w:rPr>
              <w:t>Occupational:</w:t>
            </w:r>
            <w:r w:rsidRPr="00E51B13">
              <w:rPr>
                <w:rFonts w:ascii="Arial" w:hAnsi="Arial" w:cs="Arial"/>
                <w:sz w:val="16"/>
                <w:szCs w:val="16"/>
              </w:rPr>
              <w:t xml:space="preserve"> </w:t>
            </w:r>
            <w:r w:rsidRPr="00E51B13">
              <w:rPr>
                <w:rFonts w:ascii="Arial" w:eastAsia="Times New Roman" w:hAnsi="Arial" w:cs="Arial"/>
                <w:sz w:val="16"/>
                <w:szCs w:val="16"/>
                <w:lang w:eastAsia="en-CA"/>
              </w:rPr>
              <w:t xml:space="preserve">Agriculture 110, </w:t>
            </w:r>
            <w:r w:rsidRPr="00E51B13">
              <w:rPr>
                <w:rFonts w:ascii="Arial" w:hAnsi="Arial" w:cs="Arial"/>
                <w:sz w:val="16"/>
                <w:szCs w:val="16"/>
              </w:rPr>
              <w:t xml:space="preserve">Business Organization and Management 120, Early Childhood Services 110 and/or 120, Entrepreneurship 110, Fashion Technology and Design 110/120, Forestry 110, Housing and Interior Design 120, Hospitality and Tourism 110, </w:t>
            </w:r>
            <w:r w:rsidRPr="00E51B13">
              <w:rPr>
                <w:rFonts w:ascii="Arial" w:eastAsia="Times New Roman" w:hAnsi="Arial" w:cs="Arial"/>
                <w:sz w:val="16"/>
                <w:szCs w:val="16"/>
                <w:lang w:eastAsia="en-CA"/>
              </w:rPr>
              <w:t xml:space="preserve">Intro to Accounting 120, </w:t>
            </w:r>
            <w:r w:rsidRPr="00E51B13">
              <w:rPr>
                <w:rFonts w:ascii="Arial" w:hAnsi="Arial" w:cs="Arial"/>
                <w:sz w:val="16"/>
                <w:szCs w:val="16"/>
              </w:rPr>
              <w:t xml:space="preserve">Marketing 110, </w:t>
            </w:r>
            <w:r w:rsidRPr="00E51B13">
              <w:rPr>
                <w:rFonts w:ascii="Arial" w:eastAsia="Times New Roman" w:hAnsi="Arial" w:cs="Arial"/>
                <w:b/>
                <w:bCs/>
                <w:color w:val="000000"/>
                <w:sz w:val="16"/>
                <w:szCs w:val="16"/>
                <w:lang w:eastAsia="en-CA"/>
              </w:rPr>
              <w:t xml:space="preserve">Develop and Lead 110 </w:t>
            </w:r>
          </w:p>
          <w:p w14:paraId="4613A84E" w14:textId="77777777" w:rsidR="00E51B13" w:rsidRPr="00E51B13" w:rsidRDefault="00E51B13" w:rsidP="00E51B13">
            <w:pPr>
              <w:spacing w:line="252" w:lineRule="auto"/>
              <w:rPr>
                <w:rFonts w:ascii="Arial" w:hAnsi="Arial" w:cs="Arial"/>
                <w:sz w:val="16"/>
                <w:szCs w:val="16"/>
              </w:rPr>
            </w:pPr>
          </w:p>
          <w:p w14:paraId="7B2C819D" w14:textId="77777777" w:rsidR="00E51B13" w:rsidRPr="00E51B13" w:rsidRDefault="00E51B13" w:rsidP="00E51B13">
            <w:pPr>
              <w:spacing w:line="276" w:lineRule="auto"/>
              <w:rPr>
                <w:rFonts w:ascii="Arial" w:eastAsia="Times New Roman" w:hAnsi="Arial" w:cs="Arial"/>
                <w:color w:val="000000"/>
                <w:sz w:val="28"/>
                <w:szCs w:val="28"/>
                <w:lang w:eastAsia="en-CA"/>
              </w:rPr>
            </w:pPr>
            <w:r w:rsidRPr="00E51B13">
              <w:rPr>
                <w:rFonts w:ascii="Arial" w:eastAsia="Times New Roman" w:hAnsi="Arial" w:cs="Arial"/>
                <w:b/>
                <w:bCs/>
                <w:sz w:val="16"/>
                <w:szCs w:val="16"/>
                <w:lang w:eastAsia="en-CA"/>
              </w:rPr>
              <w:t xml:space="preserve">Skilled Trades: </w:t>
            </w:r>
            <w:r w:rsidRPr="00E51B13">
              <w:rPr>
                <w:rFonts w:ascii="Arial" w:eastAsia="Times New Roman" w:hAnsi="Arial" w:cs="Arial"/>
                <w:sz w:val="16"/>
                <w:szCs w:val="16"/>
                <w:lang w:eastAsia="en-CA"/>
              </w:rPr>
              <w:t xml:space="preserve">Automotive Electrical Systems 120, Culinary Technology 110/120, Electrical Wiring 110/120, Framing and Sheathing 110, Internal, Combustion Engines 110, </w:t>
            </w:r>
            <w:r w:rsidRPr="00E51B13">
              <w:rPr>
                <w:rFonts w:ascii="Arial" w:hAnsi="Arial" w:cs="Arial"/>
                <w:sz w:val="16"/>
                <w:szCs w:val="16"/>
              </w:rPr>
              <w:t xml:space="preserve">Intro to Applied Tech 110, </w:t>
            </w:r>
            <w:r w:rsidRPr="00E51B13">
              <w:rPr>
                <w:rFonts w:ascii="Arial" w:eastAsia="Times New Roman" w:hAnsi="Arial" w:cs="Arial"/>
                <w:sz w:val="16"/>
                <w:szCs w:val="16"/>
                <w:lang w:eastAsia="en-CA"/>
              </w:rPr>
              <w:t>Metals Fabrication/Welding 110/120, Metals Processing 110/120, Mill and Cabinet Work 120, Power Train and Chassis 110, Residential Finish 120, Tune-up and Emissions 120</w:t>
            </w:r>
          </w:p>
        </w:tc>
      </w:tr>
    </w:tbl>
    <w:p w14:paraId="055BC857" w14:textId="1E44E5CB" w:rsidR="00746C3D" w:rsidRDefault="00746C3D" w:rsidP="001C2EED">
      <w:pPr>
        <w:pStyle w:val="NoSpacing"/>
        <w:rPr>
          <w:lang w:val="en-CA"/>
        </w:rPr>
      </w:pPr>
    </w:p>
    <w:p w14:paraId="54305970" w14:textId="4E531CF0" w:rsidR="00E51B13" w:rsidRDefault="00E51B13" w:rsidP="001C2EED">
      <w:pPr>
        <w:pStyle w:val="NoSpacing"/>
        <w:rPr>
          <w:lang w:val="en-CA"/>
        </w:rPr>
      </w:pPr>
    </w:p>
    <w:p w14:paraId="193FF057" w14:textId="44F40129" w:rsidR="00B4060C" w:rsidRDefault="00B4060C" w:rsidP="001C2EED">
      <w:pPr>
        <w:pStyle w:val="NoSpacing"/>
        <w:rPr>
          <w:lang w:val="en-CA"/>
        </w:rPr>
      </w:pPr>
    </w:p>
    <w:p w14:paraId="5FDD6DA4" w14:textId="4CC40E0F" w:rsidR="00B4060C" w:rsidRDefault="00B4060C" w:rsidP="001C2EED">
      <w:pPr>
        <w:pStyle w:val="NoSpacing"/>
        <w:rPr>
          <w:lang w:val="en-CA"/>
        </w:rPr>
      </w:pPr>
    </w:p>
    <w:p w14:paraId="2835F061" w14:textId="77777777" w:rsidR="004827AD" w:rsidRDefault="004827AD" w:rsidP="001C2EED">
      <w:pPr>
        <w:pStyle w:val="NoSpacing"/>
        <w:rPr>
          <w:b/>
          <w:bCs/>
          <w:sz w:val="24"/>
          <w:szCs w:val="24"/>
          <w:u w:val="single"/>
          <w:lang w:val="en-CA"/>
        </w:rPr>
      </w:pPr>
    </w:p>
    <w:p w14:paraId="766F9844" w14:textId="77777777" w:rsidR="004827AD" w:rsidRDefault="004827AD" w:rsidP="001C2EED">
      <w:pPr>
        <w:pStyle w:val="NoSpacing"/>
        <w:rPr>
          <w:b/>
          <w:bCs/>
          <w:sz w:val="24"/>
          <w:szCs w:val="24"/>
          <w:u w:val="single"/>
          <w:lang w:val="en-CA"/>
        </w:rPr>
      </w:pPr>
    </w:p>
    <w:p w14:paraId="2BAC6860" w14:textId="77777777" w:rsidR="004827AD" w:rsidRDefault="004827AD" w:rsidP="001C2EED">
      <w:pPr>
        <w:pStyle w:val="NoSpacing"/>
        <w:rPr>
          <w:b/>
          <w:bCs/>
          <w:sz w:val="24"/>
          <w:szCs w:val="24"/>
          <w:u w:val="single"/>
          <w:lang w:val="en-CA"/>
        </w:rPr>
      </w:pPr>
    </w:p>
    <w:p w14:paraId="28BEE1CD" w14:textId="77777777" w:rsidR="004827AD" w:rsidRDefault="004827AD" w:rsidP="001C2EED">
      <w:pPr>
        <w:pStyle w:val="NoSpacing"/>
        <w:rPr>
          <w:b/>
          <w:bCs/>
          <w:sz w:val="24"/>
          <w:szCs w:val="24"/>
          <w:u w:val="single"/>
          <w:lang w:val="en-CA"/>
        </w:rPr>
      </w:pPr>
    </w:p>
    <w:p w14:paraId="3A8062A4" w14:textId="77777777" w:rsidR="004827AD" w:rsidRDefault="004827AD" w:rsidP="001C2EED">
      <w:pPr>
        <w:pStyle w:val="NoSpacing"/>
        <w:rPr>
          <w:b/>
          <w:bCs/>
          <w:sz w:val="24"/>
          <w:szCs w:val="24"/>
          <w:u w:val="single"/>
          <w:lang w:val="en-CA"/>
        </w:rPr>
      </w:pPr>
    </w:p>
    <w:p w14:paraId="598C16BE" w14:textId="77777777" w:rsidR="004827AD" w:rsidRDefault="004827AD" w:rsidP="001C2EED">
      <w:pPr>
        <w:pStyle w:val="NoSpacing"/>
        <w:rPr>
          <w:b/>
          <w:bCs/>
          <w:sz w:val="24"/>
          <w:szCs w:val="24"/>
          <w:u w:val="single"/>
          <w:lang w:val="en-CA"/>
        </w:rPr>
      </w:pPr>
    </w:p>
    <w:p w14:paraId="422D4DB9" w14:textId="77777777" w:rsidR="004827AD" w:rsidRDefault="004827AD" w:rsidP="001C2EED">
      <w:pPr>
        <w:pStyle w:val="NoSpacing"/>
        <w:rPr>
          <w:b/>
          <w:bCs/>
          <w:sz w:val="24"/>
          <w:szCs w:val="24"/>
          <w:u w:val="single"/>
          <w:lang w:val="en-CA"/>
        </w:rPr>
      </w:pPr>
    </w:p>
    <w:p w14:paraId="58228460" w14:textId="77777777" w:rsidR="004827AD" w:rsidRDefault="004827AD" w:rsidP="001C2EED">
      <w:pPr>
        <w:pStyle w:val="NoSpacing"/>
        <w:rPr>
          <w:b/>
          <w:bCs/>
          <w:sz w:val="24"/>
          <w:szCs w:val="24"/>
          <w:u w:val="single"/>
          <w:lang w:val="en-CA"/>
        </w:rPr>
      </w:pPr>
    </w:p>
    <w:p w14:paraId="2CDB479D" w14:textId="77777777" w:rsidR="004827AD" w:rsidRDefault="004827AD" w:rsidP="001C2EED">
      <w:pPr>
        <w:pStyle w:val="NoSpacing"/>
        <w:rPr>
          <w:b/>
          <w:bCs/>
          <w:sz w:val="24"/>
          <w:szCs w:val="24"/>
          <w:u w:val="single"/>
          <w:lang w:val="en-CA"/>
        </w:rPr>
      </w:pPr>
    </w:p>
    <w:p w14:paraId="72188399" w14:textId="77777777" w:rsidR="004827AD" w:rsidRDefault="004827AD" w:rsidP="001C2EED">
      <w:pPr>
        <w:pStyle w:val="NoSpacing"/>
        <w:rPr>
          <w:b/>
          <w:bCs/>
          <w:sz w:val="24"/>
          <w:szCs w:val="24"/>
          <w:u w:val="single"/>
          <w:lang w:val="en-CA"/>
        </w:rPr>
      </w:pPr>
    </w:p>
    <w:p w14:paraId="335A2CD8" w14:textId="73572AF9" w:rsidR="004827AD" w:rsidRPr="00C46BA4" w:rsidRDefault="00B4060C" w:rsidP="001C2EED">
      <w:pPr>
        <w:pStyle w:val="NoSpacing"/>
        <w:rPr>
          <w:rFonts w:ascii="Arial" w:hAnsi="Arial" w:cs="Arial"/>
          <w:b/>
          <w:bCs/>
          <w:sz w:val="24"/>
          <w:szCs w:val="24"/>
          <w:u w:val="single"/>
          <w:lang w:val="en-CA"/>
        </w:rPr>
      </w:pPr>
      <w:r w:rsidRPr="00C46BA4">
        <w:rPr>
          <w:rFonts w:ascii="Arial" w:hAnsi="Arial" w:cs="Arial"/>
          <w:b/>
          <w:bCs/>
          <w:sz w:val="24"/>
          <w:szCs w:val="24"/>
          <w:u w:val="single"/>
          <w:lang w:val="en-CA"/>
        </w:rPr>
        <w:lastRenderedPageBreak/>
        <w:t>S</w:t>
      </w:r>
      <w:r w:rsidR="004827AD" w:rsidRPr="00C46BA4">
        <w:rPr>
          <w:rFonts w:ascii="Arial" w:hAnsi="Arial" w:cs="Arial"/>
          <w:b/>
          <w:bCs/>
          <w:sz w:val="24"/>
          <w:szCs w:val="24"/>
          <w:u w:val="single"/>
          <w:lang w:val="en-CA"/>
        </w:rPr>
        <w:t>AMPLE PLANS BASED ON 3 PATHWAYS-</w:t>
      </w:r>
    </w:p>
    <w:p w14:paraId="199DE860" w14:textId="69FE9020" w:rsidR="00B4060C" w:rsidRPr="00C46BA4" w:rsidRDefault="004827AD" w:rsidP="001C2EED">
      <w:pPr>
        <w:pStyle w:val="NoSpacing"/>
        <w:rPr>
          <w:rFonts w:ascii="Arial" w:hAnsi="Arial" w:cs="Arial"/>
          <w:lang w:val="en-CA"/>
        </w:rPr>
      </w:pPr>
      <w:r w:rsidRPr="00C46BA4">
        <w:rPr>
          <w:rFonts w:ascii="Arial" w:hAnsi="Arial" w:cs="Arial"/>
          <w:lang w:val="en-CA"/>
        </w:rPr>
        <w:t>NOTE</w:t>
      </w:r>
      <w:r w:rsidR="0052247C">
        <w:rPr>
          <w:rFonts w:ascii="Arial" w:hAnsi="Arial" w:cs="Arial"/>
          <w:lang w:val="en-CA"/>
        </w:rPr>
        <w:t xml:space="preserve">: </w:t>
      </w:r>
      <w:r w:rsidR="00B4060C" w:rsidRPr="00C46BA4">
        <w:rPr>
          <w:rFonts w:ascii="Arial" w:hAnsi="Arial" w:cs="Arial"/>
          <w:lang w:val="en-CA"/>
        </w:rPr>
        <w:t>These are examples only.</w:t>
      </w:r>
    </w:p>
    <w:p w14:paraId="37B8F198" w14:textId="77777777" w:rsidR="00B4060C" w:rsidRDefault="00B4060C" w:rsidP="001C2EED">
      <w:pPr>
        <w:pStyle w:val="NoSpacing"/>
        <w:rPr>
          <w:lang w:val="en-CA"/>
        </w:rPr>
      </w:pPr>
    </w:p>
    <w:tbl>
      <w:tblPr>
        <w:tblStyle w:val="TableGrid"/>
        <w:tblW w:w="9453" w:type="dxa"/>
        <w:tblInd w:w="172" w:type="dxa"/>
        <w:tblLook w:val="04A0" w:firstRow="1" w:lastRow="0" w:firstColumn="1" w:lastColumn="0" w:noHBand="0" w:noVBand="1"/>
      </w:tblPr>
      <w:tblGrid>
        <w:gridCol w:w="1803"/>
        <w:gridCol w:w="2413"/>
        <w:gridCol w:w="2804"/>
        <w:gridCol w:w="2433"/>
      </w:tblGrid>
      <w:tr w:rsidR="00B4060C" w:rsidRPr="00B4060C" w14:paraId="0261FC7C" w14:textId="77777777" w:rsidTr="002462ED">
        <w:tc>
          <w:tcPr>
            <w:tcW w:w="9453" w:type="dxa"/>
            <w:gridSpan w:val="4"/>
            <w:shd w:val="clear" w:color="auto" w:fill="FFFFFF" w:themeFill="background1"/>
          </w:tcPr>
          <w:p w14:paraId="1BEBA11E" w14:textId="77777777" w:rsidR="00B4060C" w:rsidRPr="00B4060C" w:rsidRDefault="00B4060C" w:rsidP="00B4060C">
            <w:pPr>
              <w:rPr>
                <w:rFonts w:ascii="Arial" w:eastAsia="Arial Unicode MS" w:hAnsi="Arial" w:cs="Arial"/>
                <w:b/>
                <w:bCs/>
                <w:color w:val="000000"/>
                <w:bdr w:val="nil"/>
                <w:lang w:eastAsia="en-CA"/>
                <w14:textOutline w14:w="0" w14:cap="flat" w14:cmpd="sng" w14:algn="ctr">
                  <w14:noFill/>
                  <w14:prstDash w14:val="solid"/>
                  <w14:bevel/>
                </w14:textOutline>
              </w:rPr>
            </w:pPr>
            <w:r w:rsidRPr="00B4060C">
              <w:rPr>
                <w:rFonts w:ascii="Arial" w:eastAsia="Arial Unicode MS" w:hAnsi="Arial" w:cs="Arial"/>
                <w:color w:val="000000"/>
                <w:bdr w:val="nil"/>
                <w:lang w:eastAsia="en-CA"/>
                <w14:textOutline w14:w="0" w14:cap="flat" w14:cmpd="sng" w14:algn="ctr">
                  <w14:noFill/>
                  <w14:prstDash w14:val="solid"/>
                  <w14:bevel/>
                </w14:textOutline>
              </w:rPr>
              <w:t>Pathways to Graduation for</w:t>
            </w:r>
            <w:r w:rsidRPr="00B4060C">
              <w:rPr>
                <w:rFonts w:ascii="Arial" w:eastAsia="Arial Unicode MS" w:hAnsi="Arial" w:cs="Arial"/>
                <w:b/>
                <w:bCs/>
                <w:color w:val="000000"/>
                <w:bdr w:val="nil"/>
                <w:lang w:eastAsia="en-CA"/>
                <w14:textOutline w14:w="0" w14:cap="flat" w14:cmpd="sng" w14:algn="ctr">
                  <w14:noFill/>
                  <w14:prstDash w14:val="solid"/>
                  <w14:bevel/>
                </w14:textOutline>
              </w:rPr>
              <w:t xml:space="preserve"> English Prime </w:t>
            </w:r>
            <w:r w:rsidRPr="00B4060C">
              <w:rPr>
                <w:rFonts w:ascii="Arial" w:eastAsia="Arial Unicode MS" w:hAnsi="Arial" w:cs="Arial"/>
                <w:color w:val="000000"/>
                <w:bdr w:val="nil"/>
                <w:lang w:eastAsia="en-CA"/>
                <w14:textOutline w14:w="0" w14:cap="flat" w14:cmpd="sng" w14:algn="ctr">
                  <w14:noFill/>
                  <w14:prstDash w14:val="solid"/>
                  <w14:bevel/>
                </w14:textOutline>
              </w:rPr>
              <w:t>Students</w:t>
            </w:r>
          </w:p>
          <w:p w14:paraId="3990C853" w14:textId="77777777" w:rsidR="00B4060C" w:rsidRPr="00B4060C" w:rsidRDefault="00B4060C" w:rsidP="00B4060C">
            <w:pP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p>
        </w:tc>
      </w:tr>
      <w:tr w:rsidR="00B4060C" w:rsidRPr="00B4060C" w14:paraId="40F7374D" w14:textId="77777777" w:rsidTr="002462ED">
        <w:tc>
          <w:tcPr>
            <w:tcW w:w="1803" w:type="dxa"/>
            <w:shd w:val="clear" w:color="auto" w:fill="A6A6A6" w:themeFill="background1" w:themeFillShade="A6"/>
          </w:tcPr>
          <w:p w14:paraId="041FDCD8"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9 (no Credits)</w:t>
            </w:r>
          </w:p>
        </w:tc>
        <w:tc>
          <w:tcPr>
            <w:tcW w:w="2413" w:type="dxa"/>
            <w:shd w:val="clear" w:color="auto" w:fill="A6A6A6" w:themeFill="background1" w:themeFillShade="A6"/>
          </w:tcPr>
          <w:p w14:paraId="5567FBFF"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10</w:t>
            </w:r>
          </w:p>
        </w:tc>
        <w:tc>
          <w:tcPr>
            <w:tcW w:w="2804" w:type="dxa"/>
            <w:shd w:val="clear" w:color="auto" w:fill="A6A6A6" w:themeFill="background1" w:themeFillShade="A6"/>
          </w:tcPr>
          <w:p w14:paraId="113B58F2"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11</w:t>
            </w:r>
          </w:p>
        </w:tc>
        <w:tc>
          <w:tcPr>
            <w:tcW w:w="2433" w:type="dxa"/>
            <w:shd w:val="clear" w:color="auto" w:fill="A6A6A6" w:themeFill="background1" w:themeFillShade="A6"/>
          </w:tcPr>
          <w:p w14:paraId="2CCFF503"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12</w:t>
            </w:r>
          </w:p>
        </w:tc>
      </w:tr>
      <w:tr w:rsidR="00B4060C" w:rsidRPr="00B4060C" w14:paraId="1CAAF499" w14:textId="77777777" w:rsidTr="002462ED">
        <w:tc>
          <w:tcPr>
            <w:tcW w:w="1803" w:type="dxa"/>
            <w:shd w:val="clear" w:color="auto" w:fill="D5DCE4" w:themeFill="text2" w:themeFillTint="33"/>
          </w:tcPr>
          <w:p w14:paraId="67115C30"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ELA 9</w:t>
            </w:r>
          </w:p>
        </w:tc>
        <w:tc>
          <w:tcPr>
            <w:tcW w:w="2413" w:type="dxa"/>
            <w:shd w:val="clear" w:color="auto" w:fill="D5DCE4" w:themeFill="text2" w:themeFillTint="33"/>
          </w:tcPr>
          <w:p w14:paraId="200A87C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Times New Roman" w:hAnsi="Arial" w:cs="Arial"/>
                <w:color w:val="000000"/>
                <w:sz w:val="16"/>
                <w:szCs w:val="16"/>
                <w:bdr w:val="nil"/>
                <w:lang w:eastAsia="en-CA"/>
                <w14:textOutline w14:w="0" w14:cap="flat" w14:cmpd="sng" w14:algn="ctr">
                  <w14:noFill/>
                  <w14:prstDash w14:val="solid"/>
                  <w14:bevel/>
                </w14:textOutline>
              </w:rPr>
              <w:t>At least 1 course from: ELA 10 Compulsory List</w:t>
            </w:r>
          </w:p>
        </w:tc>
        <w:tc>
          <w:tcPr>
            <w:tcW w:w="2804" w:type="dxa"/>
            <w:shd w:val="clear" w:color="auto" w:fill="D5DCE4" w:themeFill="text2" w:themeFillTint="33"/>
          </w:tcPr>
          <w:p w14:paraId="4F07140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Times New Roman" w:hAnsi="Arial" w:cs="Arial"/>
                <w:color w:val="000000"/>
                <w:sz w:val="16"/>
                <w:szCs w:val="16"/>
                <w:bdr w:val="nil"/>
                <w:lang w:eastAsia="en-CA"/>
                <w14:textOutline w14:w="0" w14:cap="flat" w14:cmpd="sng" w14:algn="ctr">
                  <w14:noFill/>
                  <w14:prstDash w14:val="solid"/>
                  <w14:bevel/>
                </w14:textOutline>
              </w:rPr>
              <w:t xml:space="preserve">At least 1 course from: ELA 11- Compulsory List </w:t>
            </w:r>
          </w:p>
        </w:tc>
        <w:tc>
          <w:tcPr>
            <w:tcW w:w="2433" w:type="dxa"/>
            <w:shd w:val="clear" w:color="auto" w:fill="D5DCE4" w:themeFill="text2" w:themeFillTint="33"/>
          </w:tcPr>
          <w:p w14:paraId="5D979E90"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ELA 12</w:t>
            </w:r>
          </w:p>
        </w:tc>
      </w:tr>
      <w:tr w:rsidR="00B4060C" w:rsidRPr="00B4060C" w14:paraId="69C82B99" w14:textId="77777777" w:rsidTr="002462ED">
        <w:tc>
          <w:tcPr>
            <w:tcW w:w="1803" w:type="dxa"/>
            <w:shd w:val="clear" w:color="auto" w:fill="B4C6E7" w:themeFill="accent1" w:themeFillTint="66"/>
          </w:tcPr>
          <w:p w14:paraId="657655D7"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Mathematics 9</w:t>
            </w:r>
          </w:p>
        </w:tc>
        <w:tc>
          <w:tcPr>
            <w:tcW w:w="2413" w:type="dxa"/>
            <w:shd w:val="clear" w:color="auto" w:fill="B4C6E7" w:themeFill="accent1" w:themeFillTint="66"/>
          </w:tcPr>
          <w:p w14:paraId="07C8052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Geometry Measurement and Finance 10</w:t>
            </w:r>
          </w:p>
        </w:tc>
        <w:tc>
          <w:tcPr>
            <w:tcW w:w="2804" w:type="dxa"/>
            <w:shd w:val="clear" w:color="auto" w:fill="B4C6E7" w:themeFill="accent1" w:themeFillTint="66"/>
          </w:tcPr>
          <w:p w14:paraId="1F7A802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Mathematics Option</w:t>
            </w:r>
          </w:p>
        </w:tc>
        <w:tc>
          <w:tcPr>
            <w:tcW w:w="2433" w:type="dxa"/>
            <w:shd w:val="clear" w:color="auto" w:fill="B4C6E7" w:themeFill="accent1" w:themeFillTint="66"/>
          </w:tcPr>
          <w:p w14:paraId="39937A50"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Mathematics Option</w:t>
            </w:r>
          </w:p>
        </w:tc>
      </w:tr>
      <w:tr w:rsidR="00B4060C" w:rsidRPr="00B4060C" w14:paraId="6C16DF7D" w14:textId="77777777" w:rsidTr="002462ED">
        <w:tc>
          <w:tcPr>
            <w:tcW w:w="1803" w:type="dxa"/>
            <w:shd w:val="clear" w:color="auto" w:fill="F7CAAC" w:themeFill="accent2" w:themeFillTint="66"/>
          </w:tcPr>
          <w:p w14:paraId="3F3D72EF"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Social Studies 9</w:t>
            </w:r>
          </w:p>
        </w:tc>
        <w:tc>
          <w:tcPr>
            <w:tcW w:w="2413" w:type="dxa"/>
            <w:shd w:val="clear" w:color="auto" w:fill="F7CAAC" w:themeFill="accent2" w:themeFillTint="66"/>
          </w:tcPr>
          <w:p w14:paraId="336F194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Civics 10</w:t>
            </w:r>
          </w:p>
        </w:tc>
        <w:tc>
          <w:tcPr>
            <w:tcW w:w="2804" w:type="dxa"/>
            <w:shd w:val="clear" w:color="auto" w:fill="auto"/>
          </w:tcPr>
          <w:p w14:paraId="482AC76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433" w:type="dxa"/>
            <w:shd w:val="clear" w:color="auto" w:fill="F7CAAC" w:themeFill="accent2" w:themeFillTint="66"/>
          </w:tcPr>
          <w:p w14:paraId="2C30ED9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Humanities Option Course Choice</w:t>
            </w:r>
          </w:p>
        </w:tc>
      </w:tr>
      <w:tr w:rsidR="00B4060C" w:rsidRPr="00B4060C" w14:paraId="324D9866" w14:textId="77777777" w:rsidTr="002462ED">
        <w:tc>
          <w:tcPr>
            <w:tcW w:w="1803" w:type="dxa"/>
            <w:shd w:val="clear" w:color="auto" w:fill="FFE599" w:themeFill="accent4" w:themeFillTint="66"/>
          </w:tcPr>
          <w:p w14:paraId="4488BC5D"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Science 9</w:t>
            </w:r>
          </w:p>
        </w:tc>
        <w:tc>
          <w:tcPr>
            <w:tcW w:w="2413" w:type="dxa"/>
            <w:shd w:val="clear" w:color="auto" w:fill="FFE599" w:themeFill="accent4" w:themeFillTint="66"/>
          </w:tcPr>
          <w:p w14:paraId="4CAF22A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Science Option</w:t>
            </w:r>
          </w:p>
          <w:p w14:paraId="75D1964B"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shd w:val="clear" w:color="auto" w:fill="FFE599" w:themeFill="accent4" w:themeFillTint="66"/>
          </w:tcPr>
          <w:p w14:paraId="047FA07A"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Science Option</w:t>
            </w:r>
          </w:p>
        </w:tc>
        <w:tc>
          <w:tcPr>
            <w:tcW w:w="2433" w:type="dxa"/>
            <w:shd w:val="clear" w:color="auto" w:fill="auto"/>
          </w:tcPr>
          <w:p w14:paraId="2F3C2B1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34CC9EAD" w14:textId="77777777" w:rsidTr="002462ED">
        <w:trPr>
          <w:trHeight w:val="105"/>
        </w:trPr>
        <w:tc>
          <w:tcPr>
            <w:tcW w:w="1803" w:type="dxa"/>
            <w:shd w:val="clear" w:color="auto" w:fill="A8D08D" w:themeFill="accent6" w:themeFillTint="99"/>
          </w:tcPr>
          <w:p w14:paraId="65DC5DBD" w14:textId="77777777" w:rsidR="00B4060C" w:rsidRPr="00B4060C" w:rsidRDefault="00B4060C" w:rsidP="00B4060C">
            <w:pPr>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Music 9</w:t>
            </w:r>
          </w:p>
        </w:tc>
        <w:tc>
          <w:tcPr>
            <w:tcW w:w="2413" w:type="dxa"/>
            <w:vMerge w:val="restart"/>
            <w:shd w:val="clear" w:color="auto" w:fill="auto"/>
          </w:tcPr>
          <w:p w14:paraId="52050FF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804" w:type="dxa"/>
            <w:vMerge w:val="restart"/>
            <w:shd w:val="clear" w:color="auto" w:fill="A8D08D" w:themeFill="accent6" w:themeFillTint="99"/>
          </w:tcPr>
          <w:p w14:paraId="2741B38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 xml:space="preserve">Creative Arts Option </w:t>
            </w:r>
          </w:p>
        </w:tc>
        <w:tc>
          <w:tcPr>
            <w:tcW w:w="2433" w:type="dxa"/>
            <w:vMerge w:val="restart"/>
            <w:shd w:val="clear" w:color="auto" w:fill="auto"/>
          </w:tcPr>
          <w:p w14:paraId="1E90D1C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23E608A3" w14:textId="77777777" w:rsidTr="002462ED">
        <w:trPr>
          <w:trHeight w:val="105"/>
        </w:trPr>
        <w:tc>
          <w:tcPr>
            <w:tcW w:w="1803" w:type="dxa"/>
            <w:shd w:val="clear" w:color="auto" w:fill="A8D08D" w:themeFill="accent6" w:themeFillTint="99"/>
          </w:tcPr>
          <w:p w14:paraId="28F03574" w14:textId="77777777" w:rsidR="00B4060C" w:rsidRPr="00B4060C" w:rsidRDefault="00B4060C" w:rsidP="00B4060C">
            <w:pPr>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Art 9</w:t>
            </w:r>
          </w:p>
        </w:tc>
        <w:tc>
          <w:tcPr>
            <w:tcW w:w="2413" w:type="dxa"/>
            <w:vMerge/>
            <w:shd w:val="clear" w:color="auto" w:fill="auto"/>
          </w:tcPr>
          <w:p w14:paraId="223F7E7B"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vMerge/>
            <w:shd w:val="clear" w:color="auto" w:fill="A8D08D" w:themeFill="accent6" w:themeFillTint="99"/>
          </w:tcPr>
          <w:p w14:paraId="78E3F844"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433" w:type="dxa"/>
            <w:vMerge/>
            <w:shd w:val="clear" w:color="auto" w:fill="auto"/>
          </w:tcPr>
          <w:p w14:paraId="5CB842C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r>
      <w:tr w:rsidR="00B4060C" w:rsidRPr="00B4060C" w14:paraId="115D1CE3" w14:textId="77777777" w:rsidTr="002462ED">
        <w:tc>
          <w:tcPr>
            <w:tcW w:w="1803" w:type="dxa"/>
            <w:shd w:val="clear" w:color="auto" w:fill="C5E0B3" w:themeFill="accent6" w:themeFillTint="66"/>
          </w:tcPr>
          <w:p w14:paraId="4AE607DE"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Physical Education 9</w:t>
            </w:r>
          </w:p>
        </w:tc>
        <w:tc>
          <w:tcPr>
            <w:tcW w:w="2413" w:type="dxa"/>
            <w:shd w:val="clear" w:color="auto" w:fill="C5E0B3" w:themeFill="accent6" w:themeFillTint="66"/>
          </w:tcPr>
          <w:p w14:paraId="75C8A164"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Wellness and Physical Education Option</w:t>
            </w:r>
          </w:p>
        </w:tc>
        <w:tc>
          <w:tcPr>
            <w:tcW w:w="2804" w:type="dxa"/>
            <w:shd w:val="clear" w:color="auto" w:fill="auto"/>
          </w:tcPr>
          <w:p w14:paraId="2CE4800D"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433" w:type="dxa"/>
            <w:shd w:val="clear" w:color="auto" w:fill="auto"/>
          </w:tcPr>
          <w:p w14:paraId="55113CFA"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0EAC622F" w14:textId="77777777" w:rsidTr="002462ED">
        <w:trPr>
          <w:trHeight w:val="210"/>
        </w:trPr>
        <w:tc>
          <w:tcPr>
            <w:tcW w:w="1803" w:type="dxa"/>
            <w:shd w:val="clear" w:color="auto" w:fill="C5E0B3" w:themeFill="accent6" w:themeFillTint="66"/>
          </w:tcPr>
          <w:p w14:paraId="3C29F0AE"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 xml:space="preserve">Personal Wellness 9 </w:t>
            </w:r>
          </w:p>
        </w:tc>
        <w:tc>
          <w:tcPr>
            <w:tcW w:w="2413" w:type="dxa"/>
            <w:vMerge w:val="restart"/>
            <w:shd w:val="clear" w:color="auto" w:fill="C5E0B3" w:themeFill="accent6" w:themeFillTint="66"/>
          </w:tcPr>
          <w:p w14:paraId="3003103D"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Career-Connected Option</w:t>
            </w:r>
          </w:p>
        </w:tc>
        <w:tc>
          <w:tcPr>
            <w:tcW w:w="2804" w:type="dxa"/>
            <w:vMerge w:val="restart"/>
            <w:shd w:val="clear" w:color="auto" w:fill="A8D08D" w:themeFill="accent6" w:themeFillTint="99"/>
          </w:tcPr>
          <w:p w14:paraId="0092C38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Personalized Well-Being Option</w:t>
            </w:r>
          </w:p>
        </w:tc>
        <w:tc>
          <w:tcPr>
            <w:tcW w:w="2433" w:type="dxa"/>
            <w:vMerge w:val="restart"/>
            <w:shd w:val="clear" w:color="auto" w:fill="A8D08D" w:themeFill="accent6" w:themeFillTint="99"/>
          </w:tcPr>
          <w:p w14:paraId="196339C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Personalized Well-Being Option Course Choice</w:t>
            </w:r>
          </w:p>
        </w:tc>
      </w:tr>
      <w:tr w:rsidR="00B4060C" w:rsidRPr="00B4060C" w14:paraId="206A3561" w14:textId="77777777" w:rsidTr="002462ED">
        <w:trPr>
          <w:trHeight w:val="134"/>
        </w:trPr>
        <w:tc>
          <w:tcPr>
            <w:tcW w:w="1803" w:type="dxa"/>
            <w:shd w:val="clear" w:color="auto" w:fill="C5E0B3" w:themeFill="accent6" w:themeFillTint="66"/>
          </w:tcPr>
          <w:p w14:paraId="063F70B8"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Technology 9</w:t>
            </w:r>
          </w:p>
        </w:tc>
        <w:tc>
          <w:tcPr>
            <w:tcW w:w="2413" w:type="dxa"/>
            <w:vMerge/>
            <w:shd w:val="clear" w:color="auto" w:fill="C5E0B3" w:themeFill="accent6" w:themeFillTint="66"/>
          </w:tcPr>
          <w:p w14:paraId="4AD3F130"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vMerge/>
            <w:shd w:val="clear" w:color="auto" w:fill="A8D08D" w:themeFill="accent6" w:themeFillTint="99"/>
          </w:tcPr>
          <w:p w14:paraId="3FD89252"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433" w:type="dxa"/>
            <w:vMerge/>
            <w:shd w:val="clear" w:color="auto" w:fill="A8D08D" w:themeFill="accent6" w:themeFillTint="99"/>
          </w:tcPr>
          <w:p w14:paraId="727227B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r>
      <w:tr w:rsidR="00B4060C" w:rsidRPr="00B4060C" w14:paraId="29EAD823" w14:textId="77777777" w:rsidTr="002462ED">
        <w:tc>
          <w:tcPr>
            <w:tcW w:w="1803" w:type="dxa"/>
            <w:shd w:val="clear" w:color="auto" w:fill="D5DCE4" w:themeFill="text2" w:themeFillTint="33"/>
          </w:tcPr>
          <w:p w14:paraId="258E9000"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PIF 9</w:t>
            </w:r>
          </w:p>
        </w:tc>
        <w:tc>
          <w:tcPr>
            <w:tcW w:w="2413" w:type="dxa"/>
            <w:shd w:val="clear" w:color="auto" w:fill="D5DCE4" w:themeFill="text2" w:themeFillTint="33"/>
          </w:tcPr>
          <w:p w14:paraId="6937079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 xml:space="preserve">Language Arts and Languages: PIF 10 </w:t>
            </w:r>
          </w:p>
        </w:tc>
        <w:tc>
          <w:tcPr>
            <w:tcW w:w="2804" w:type="dxa"/>
            <w:shd w:val="clear" w:color="auto" w:fill="D0CECE" w:themeFill="background2" w:themeFillShade="E6"/>
          </w:tcPr>
          <w:p w14:paraId="7F2B49E0"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Core Cluster Option</w:t>
            </w:r>
          </w:p>
        </w:tc>
        <w:tc>
          <w:tcPr>
            <w:tcW w:w="2433" w:type="dxa"/>
            <w:shd w:val="clear" w:color="auto" w:fill="D0CECE" w:themeFill="background2" w:themeFillShade="E6"/>
          </w:tcPr>
          <w:p w14:paraId="3ABE19A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 xml:space="preserve">Core Cluster Option </w:t>
            </w:r>
          </w:p>
        </w:tc>
      </w:tr>
      <w:tr w:rsidR="00B4060C" w:rsidRPr="00B4060C" w14:paraId="3BF24308" w14:textId="77777777" w:rsidTr="002462ED">
        <w:tc>
          <w:tcPr>
            <w:tcW w:w="1803" w:type="dxa"/>
            <w:shd w:val="clear" w:color="auto" w:fill="000000" w:themeFill="text1"/>
          </w:tcPr>
          <w:p w14:paraId="31728098"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p>
        </w:tc>
        <w:tc>
          <w:tcPr>
            <w:tcW w:w="2413" w:type="dxa"/>
            <w:shd w:val="clear" w:color="auto" w:fill="D5DCE4" w:themeFill="text2" w:themeFillTint="33"/>
          </w:tcPr>
          <w:p w14:paraId="10BC24C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Language Arts and Languages Option</w:t>
            </w:r>
          </w:p>
        </w:tc>
        <w:tc>
          <w:tcPr>
            <w:tcW w:w="2804" w:type="dxa"/>
            <w:shd w:val="clear" w:color="auto" w:fill="D5DCE4" w:themeFill="text2" w:themeFillTint="33"/>
          </w:tcPr>
          <w:p w14:paraId="1CDCC7A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Language Arts and Languages Option</w:t>
            </w:r>
          </w:p>
        </w:tc>
        <w:tc>
          <w:tcPr>
            <w:tcW w:w="2433" w:type="dxa"/>
            <w:shd w:val="clear" w:color="auto" w:fill="auto"/>
          </w:tcPr>
          <w:p w14:paraId="5CE4432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0AB4BAAA" w14:textId="77777777" w:rsidTr="002462ED">
        <w:tc>
          <w:tcPr>
            <w:tcW w:w="1803" w:type="dxa"/>
            <w:shd w:val="clear" w:color="auto" w:fill="000000" w:themeFill="text1"/>
          </w:tcPr>
          <w:p w14:paraId="58026564"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p>
        </w:tc>
        <w:tc>
          <w:tcPr>
            <w:tcW w:w="2413" w:type="dxa"/>
            <w:shd w:val="clear" w:color="auto" w:fill="auto"/>
          </w:tcPr>
          <w:p w14:paraId="6EF8A53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p w14:paraId="53E6FA6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shd w:val="clear" w:color="auto" w:fill="auto"/>
          </w:tcPr>
          <w:p w14:paraId="5F224ADD"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433" w:type="dxa"/>
            <w:shd w:val="clear" w:color="auto" w:fill="auto"/>
          </w:tcPr>
          <w:p w14:paraId="419EF89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bl>
    <w:p w14:paraId="67C7AE45" w14:textId="4D192B82" w:rsidR="00B4060C" w:rsidRDefault="00B4060C" w:rsidP="001C2EED">
      <w:pPr>
        <w:pStyle w:val="NoSpacing"/>
        <w:rPr>
          <w:lang w:val="en-CA"/>
        </w:rPr>
      </w:pPr>
    </w:p>
    <w:tbl>
      <w:tblPr>
        <w:tblStyle w:val="TableGrid"/>
        <w:tblW w:w="9453" w:type="dxa"/>
        <w:tblInd w:w="172" w:type="dxa"/>
        <w:tblLook w:val="04A0" w:firstRow="1" w:lastRow="0" w:firstColumn="1" w:lastColumn="0" w:noHBand="0" w:noVBand="1"/>
      </w:tblPr>
      <w:tblGrid>
        <w:gridCol w:w="1803"/>
        <w:gridCol w:w="2413"/>
        <w:gridCol w:w="2804"/>
        <w:gridCol w:w="2433"/>
      </w:tblGrid>
      <w:tr w:rsidR="00B4060C" w:rsidRPr="00B4060C" w14:paraId="2543283B" w14:textId="77777777" w:rsidTr="002462ED">
        <w:trPr>
          <w:trHeight w:val="251"/>
        </w:trPr>
        <w:tc>
          <w:tcPr>
            <w:tcW w:w="9453" w:type="dxa"/>
            <w:gridSpan w:val="4"/>
            <w:shd w:val="clear" w:color="auto" w:fill="FFFFFF" w:themeFill="background1"/>
          </w:tcPr>
          <w:p w14:paraId="3076900D" w14:textId="77777777" w:rsidR="00B4060C" w:rsidRPr="00B4060C" w:rsidRDefault="00B4060C" w:rsidP="00B4060C">
            <w:pPr>
              <w:rPr>
                <w:rFonts w:ascii="Arial" w:eastAsia="Arial Unicode MS" w:hAnsi="Arial" w:cs="Arial"/>
                <w:color w:val="000000"/>
                <w:bdr w:val="nil"/>
                <w:lang w:eastAsia="en-CA"/>
                <w14:textOutline w14:w="0" w14:cap="flat" w14:cmpd="sng" w14:algn="ctr">
                  <w14:noFill/>
                  <w14:prstDash w14:val="solid"/>
                  <w14:bevel/>
                </w14:textOutline>
              </w:rPr>
            </w:pPr>
            <w:r w:rsidRPr="00B4060C">
              <w:rPr>
                <w:rFonts w:ascii="Arial" w:eastAsia="Arial Unicode MS" w:hAnsi="Arial" w:cs="Arial"/>
                <w:color w:val="000000"/>
                <w:bdr w:val="nil"/>
                <w:lang w:eastAsia="en-CA"/>
                <w14:textOutline w14:w="0" w14:cap="flat" w14:cmpd="sng" w14:algn="ctr">
                  <w14:noFill/>
                  <w14:prstDash w14:val="solid"/>
                  <w14:bevel/>
                </w14:textOutline>
              </w:rPr>
              <w:t>Pathways to Graduation for</w:t>
            </w:r>
            <w:r w:rsidRPr="00B4060C">
              <w:rPr>
                <w:rFonts w:ascii="Arial" w:eastAsia="Arial Unicode MS" w:hAnsi="Arial" w:cs="Arial"/>
                <w:b/>
                <w:bCs/>
                <w:color w:val="000000"/>
                <w:bdr w:val="nil"/>
                <w:lang w:eastAsia="en-CA"/>
                <w14:textOutline w14:w="0" w14:cap="flat" w14:cmpd="sng" w14:algn="ctr">
                  <w14:noFill/>
                  <w14:prstDash w14:val="solid"/>
                  <w14:bevel/>
                </w14:textOutline>
              </w:rPr>
              <w:t xml:space="preserve"> French Immersion </w:t>
            </w:r>
            <w:r w:rsidRPr="00B4060C">
              <w:rPr>
                <w:rFonts w:ascii="Arial" w:eastAsia="Arial Unicode MS" w:hAnsi="Arial" w:cs="Arial"/>
                <w:color w:val="000000"/>
                <w:bdr w:val="nil"/>
                <w:lang w:eastAsia="en-CA"/>
                <w14:textOutline w14:w="0" w14:cap="flat" w14:cmpd="sng" w14:algn="ctr">
                  <w14:noFill/>
                  <w14:prstDash w14:val="solid"/>
                  <w14:bevel/>
                </w14:textOutline>
              </w:rPr>
              <w:t>Students</w:t>
            </w:r>
          </w:p>
          <w:p w14:paraId="4F810FAC" w14:textId="77777777" w:rsidR="00B4060C" w:rsidRPr="00B4060C" w:rsidRDefault="00B4060C" w:rsidP="00B4060C">
            <w:pPr>
              <w:rPr>
                <w:rFonts w:ascii="Arial" w:eastAsia="Arial Unicode MS" w:hAnsi="Arial" w:cs="Arial"/>
                <w:b/>
                <w:bCs/>
                <w:color w:val="000000"/>
                <w:bdr w:val="nil"/>
                <w:lang w:eastAsia="en-CA"/>
                <w14:textOutline w14:w="0" w14:cap="flat" w14:cmpd="sng" w14:algn="ctr">
                  <w14:noFill/>
                  <w14:prstDash w14:val="solid"/>
                  <w14:bevel/>
                </w14:textOutline>
              </w:rPr>
            </w:pPr>
          </w:p>
        </w:tc>
      </w:tr>
      <w:tr w:rsidR="00B4060C" w:rsidRPr="00B4060C" w14:paraId="3B82B7BE" w14:textId="77777777" w:rsidTr="002462ED">
        <w:tc>
          <w:tcPr>
            <w:tcW w:w="1803" w:type="dxa"/>
            <w:shd w:val="clear" w:color="auto" w:fill="A6A6A6" w:themeFill="background1" w:themeFillShade="A6"/>
          </w:tcPr>
          <w:p w14:paraId="1C6B24BF"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9 (no Credits)</w:t>
            </w:r>
          </w:p>
        </w:tc>
        <w:tc>
          <w:tcPr>
            <w:tcW w:w="2413" w:type="dxa"/>
            <w:shd w:val="clear" w:color="auto" w:fill="A6A6A6" w:themeFill="background1" w:themeFillShade="A6"/>
          </w:tcPr>
          <w:p w14:paraId="556D6789"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10</w:t>
            </w:r>
          </w:p>
        </w:tc>
        <w:tc>
          <w:tcPr>
            <w:tcW w:w="2804" w:type="dxa"/>
            <w:shd w:val="clear" w:color="auto" w:fill="A6A6A6" w:themeFill="background1" w:themeFillShade="A6"/>
          </w:tcPr>
          <w:p w14:paraId="6129DCCB"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11</w:t>
            </w:r>
          </w:p>
        </w:tc>
        <w:tc>
          <w:tcPr>
            <w:tcW w:w="2433" w:type="dxa"/>
            <w:shd w:val="clear" w:color="auto" w:fill="A6A6A6" w:themeFill="background1" w:themeFillShade="A6"/>
          </w:tcPr>
          <w:p w14:paraId="1E083269" w14:textId="77777777" w:rsidR="00B4060C" w:rsidRPr="00B4060C" w:rsidRDefault="00B4060C" w:rsidP="00B4060C">
            <w:pPr>
              <w:jc w:val="center"/>
              <w:rPr>
                <w:rFonts w:ascii="Arial" w:eastAsia="Arial Unicode MS" w:hAnsi="Arial" w:cs="Arial"/>
                <w:b/>
                <w:bCs/>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b/>
                <w:bCs/>
                <w:color w:val="000000"/>
                <w:sz w:val="16"/>
                <w:szCs w:val="16"/>
                <w:bdr w:val="nil"/>
                <w:lang w:eastAsia="en-CA"/>
                <w14:textOutline w14:w="0" w14:cap="flat" w14:cmpd="sng" w14:algn="ctr">
                  <w14:noFill/>
                  <w14:prstDash w14:val="solid"/>
                  <w14:bevel/>
                </w14:textOutline>
              </w:rPr>
              <w:t>Grade 12</w:t>
            </w:r>
          </w:p>
        </w:tc>
      </w:tr>
      <w:tr w:rsidR="00B4060C" w:rsidRPr="00B4060C" w14:paraId="6295F6DD" w14:textId="77777777" w:rsidTr="002462ED">
        <w:tc>
          <w:tcPr>
            <w:tcW w:w="1803" w:type="dxa"/>
            <w:shd w:val="clear" w:color="auto" w:fill="D5DCE4" w:themeFill="text2" w:themeFillTint="33"/>
          </w:tcPr>
          <w:p w14:paraId="20CFC672"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ELA 9</w:t>
            </w:r>
          </w:p>
        </w:tc>
        <w:tc>
          <w:tcPr>
            <w:tcW w:w="2413" w:type="dxa"/>
            <w:shd w:val="clear" w:color="auto" w:fill="D5DCE4" w:themeFill="text2" w:themeFillTint="33"/>
          </w:tcPr>
          <w:p w14:paraId="5DFCD5C2"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Times New Roman" w:hAnsi="Arial" w:cs="Arial"/>
                <w:color w:val="000000"/>
                <w:sz w:val="16"/>
                <w:szCs w:val="16"/>
                <w:bdr w:val="nil"/>
                <w:lang w:eastAsia="en-CA"/>
                <w14:textOutline w14:w="0" w14:cap="flat" w14:cmpd="sng" w14:algn="ctr">
                  <w14:noFill/>
                  <w14:prstDash w14:val="solid"/>
                  <w14:bevel/>
                </w14:textOutline>
              </w:rPr>
              <w:t>At least 1 course from: ELA 10 Compulsory List</w:t>
            </w:r>
          </w:p>
        </w:tc>
        <w:tc>
          <w:tcPr>
            <w:tcW w:w="2804" w:type="dxa"/>
            <w:shd w:val="clear" w:color="auto" w:fill="D5DCE4" w:themeFill="text2" w:themeFillTint="33"/>
          </w:tcPr>
          <w:p w14:paraId="47A1653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Times New Roman" w:hAnsi="Arial" w:cs="Arial"/>
                <w:color w:val="000000"/>
                <w:sz w:val="16"/>
                <w:szCs w:val="16"/>
                <w:bdr w:val="nil"/>
                <w:lang w:eastAsia="en-CA"/>
                <w14:textOutline w14:w="0" w14:cap="flat" w14:cmpd="sng" w14:algn="ctr">
                  <w14:noFill/>
                  <w14:prstDash w14:val="solid"/>
                  <w14:bevel/>
                </w14:textOutline>
              </w:rPr>
              <w:t xml:space="preserve">At least 1 course from: ELA 11- Compulsory List </w:t>
            </w:r>
          </w:p>
        </w:tc>
        <w:tc>
          <w:tcPr>
            <w:tcW w:w="2433" w:type="dxa"/>
            <w:shd w:val="clear" w:color="auto" w:fill="D5DCE4" w:themeFill="text2" w:themeFillTint="33"/>
          </w:tcPr>
          <w:p w14:paraId="15B4E4D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ELA 12</w:t>
            </w:r>
          </w:p>
          <w:p w14:paraId="57BC019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r>
      <w:tr w:rsidR="00B4060C" w:rsidRPr="00B4060C" w14:paraId="1FA415E0" w14:textId="77777777" w:rsidTr="002462ED">
        <w:tc>
          <w:tcPr>
            <w:tcW w:w="1803" w:type="dxa"/>
            <w:shd w:val="clear" w:color="auto" w:fill="B4C6E7" w:themeFill="accent1" w:themeFillTint="66"/>
          </w:tcPr>
          <w:p w14:paraId="2E2C638A"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FI Mathematics 9</w:t>
            </w:r>
          </w:p>
        </w:tc>
        <w:tc>
          <w:tcPr>
            <w:tcW w:w="2413" w:type="dxa"/>
            <w:shd w:val="clear" w:color="auto" w:fill="B4C6E7" w:themeFill="accent1" w:themeFillTint="66"/>
          </w:tcPr>
          <w:p w14:paraId="77F3642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FI Geometry Measurement and Finance 10</w:t>
            </w:r>
          </w:p>
        </w:tc>
        <w:tc>
          <w:tcPr>
            <w:tcW w:w="2804" w:type="dxa"/>
            <w:shd w:val="clear" w:color="auto" w:fill="B4C6E7" w:themeFill="accent1" w:themeFillTint="66"/>
          </w:tcPr>
          <w:p w14:paraId="4F55D66D"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Mathematics Option</w:t>
            </w:r>
          </w:p>
        </w:tc>
        <w:tc>
          <w:tcPr>
            <w:tcW w:w="2433" w:type="dxa"/>
            <w:shd w:val="clear" w:color="auto" w:fill="B4C6E7" w:themeFill="accent1" w:themeFillTint="66"/>
          </w:tcPr>
          <w:p w14:paraId="2B0FFE8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Mathematics Option</w:t>
            </w:r>
          </w:p>
        </w:tc>
      </w:tr>
      <w:tr w:rsidR="00B4060C" w:rsidRPr="00B4060C" w14:paraId="0AF7727B" w14:textId="77777777" w:rsidTr="002462ED">
        <w:tc>
          <w:tcPr>
            <w:tcW w:w="1803" w:type="dxa"/>
            <w:shd w:val="clear" w:color="auto" w:fill="F7CAAC" w:themeFill="accent2" w:themeFillTint="66"/>
          </w:tcPr>
          <w:p w14:paraId="74E7F8E1"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FI Social Studies 9</w:t>
            </w:r>
          </w:p>
        </w:tc>
        <w:tc>
          <w:tcPr>
            <w:tcW w:w="2413" w:type="dxa"/>
            <w:shd w:val="clear" w:color="auto" w:fill="F7CAAC" w:themeFill="accent2" w:themeFillTint="66"/>
          </w:tcPr>
          <w:p w14:paraId="0243CD0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FI Civics 10</w:t>
            </w:r>
          </w:p>
        </w:tc>
        <w:tc>
          <w:tcPr>
            <w:tcW w:w="2804" w:type="dxa"/>
            <w:shd w:val="clear" w:color="auto" w:fill="auto"/>
          </w:tcPr>
          <w:p w14:paraId="7E1D074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433" w:type="dxa"/>
            <w:shd w:val="clear" w:color="auto" w:fill="F7CAAC" w:themeFill="accent2" w:themeFillTint="66"/>
          </w:tcPr>
          <w:p w14:paraId="3AAC9C5D"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FI Humanities Option Course Choice</w:t>
            </w:r>
          </w:p>
        </w:tc>
      </w:tr>
      <w:tr w:rsidR="00B4060C" w:rsidRPr="00B4060C" w14:paraId="14D4D22B" w14:textId="77777777" w:rsidTr="002462ED">
        <w:tc>
          <w:tcPr>
            <w:tcW w:w="1803" w:type="dxa"/>
            <w:shd w:val="clear" w:color="auto" w:fill="FFE599" w:themeFill="accent4" w:themeFillTint="66"/>
          </w:tcPr>
          <w:p w14:paraId="51EF923A"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FI Science 9</w:t>
            </w:r>
          </w:p>
        </w:tc>
        <w:tc>
          <w:tcPr>
            <w:tcW w:w="2413" w:type="dxa"/>
            <w:shd w:val="clear" w:color="auto" w:fill="FFE599" w:themeFill="accent4" w:themeFillTint="66"/>
          </w:tcPr>
          <w:p w14:paraId="6EC9A817"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Science Option</w:t>
            </w:r>
          </w:p>
          <w:p w14:paraId="49425F3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shd w:val="clear" w:color="auto" w:fill="FFE599" w:themeFill="accent4" w:themeFillTint="66"/>
          </w:tcPr>
          <w:p w14:paraId="124B60FA"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Science Option</w:t>
            </w:r>
          </w:p>
        </w:tc>
        <w:tc>
          <w:tcPr>
            <w:tcW w:w="2433" w:type="dxa"/>
            <w:shd w:val="clear" w:color="auto" w:fill="auto"/>
          </w:tcPr>
          <w:p w14:paraId="70D41FCC"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6548ED4F" w14:textId="77777777" w:rsidTr="002462ED">
        <w:trPr>
          <w:trHeight w:val="105"/>
        </w:trPr>
        <w:tc>
          <w:tcPr>
            <w:tcW w:w="1803" w:type="dxa"/>
            <w:shd w:val="clear" w:color="auto" w:fill="A8D08D" w:themeFill="accent6" w:themeFillTint="99"/>
          </w:tcPr>
          <w:p w14:paraId="438F753E" w14:textId="77777777" w:rsidR="00B4060C" w:rsidRPr="00B4060C" w:rsidRDefault="00B4060C" w:rsidP="00B4060C">
            <w:pPr>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Music 9</w:t>
            </w:r>
          </w:p>
        </w:tc>
        <w:tc>
          <w:tcPr>
            <w:tcW w:w="2413" w:type="dxa"/>
            <w:vMerge w:val="restart"/>
            <w:shd w:val="clear" w:color="auto" w:fill="auto"/>
          </w:tcPr>
          <w:p w14:paraId="7191992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Option Course Choice</w:t>
            </w:r>
          </w:p>
        </w:tc>
        <w:tc>
          <w:tcPr>
            <w:tcW w:w="2804" w:type="dxa"/>
            <w:vMerge w:val="restart"/>
            <w:shd w:val="clear" w:color="auto" w:fill="A8D08D" w:themeFill="accent6" w:themeFillTint="99"/>
          </w:tcPr>
          <w:p w14:paraId="79AD278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 xml:space="preserve">Creative Arts Option </w:t>
            </w:r>
          </w:p>
        </w:tc>
        <w:tc>
          <w:tcPr>
            <w:tcW w:w="2433" w:type="dxa"/>
            <w:vMerge w:val="restart"/>
            <w:shd w:val="clear" w:color="auto" w:fill="auto"/>
          </w:tcPr>
          <w:p w14:paraId="02D29FCB"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33581C2E" w14:textId="77777777" w:rsidTr="002462ED">
        <w:trPr>
          <w:trHeight w:val="105"/>
        </w:trPr>
        <w:tc>
          <w:tcPr>
            <w:tcW w:w="1803" w:type="dxa"/>
            <w:shd w:val="clear" w:color="auto" w:fill="A8D08D" w:themeFill="accent6" w:themeFillTint="99"/>
          </w:tcPr>
          <w:p w14:paraId="39C4E33E" w14:textId="77777777" w:rsidR="00B4060C" w:rsidRPr="00B4060C" w:rsidRDefault="00B4060C" w:rsidP="00B4060C">
            <w:pPr>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FI Art 9</w:t>
            </w:r>
          </w:p>
        </w:tc>
        <w:tc>
          <w:tcPr>
            <w:tcW w:w="2413" w:type="dxa"/>
            <w:vMerge/>
            <w:shd w:val="clear" w:color="auto" w:fill="auto"/>
          </w:tcPr>
          <w:p w14:paraId="514E8F7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vMerge/>
            <w:shd w:val="clear" w:color="auto" w:fill="A8D08D" w:themeFill="accent6" w:themeFillTint="99"/>
          </w:tcPr>
          <w:p w14:paraId="4DE2050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433" w:type="dxa"/>
            <w:vMerge/>
            <w:shd w:val="clear" w:color="auto" w:fill="auto"/>
          </w:tcPr>
          <w:p w14:paraId="72E76D4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r>
      <w:tr w:rsidR="00B4060C" w:rsidRPr="00B4060C" w14:paraId="0ED40F6E" w14:textId="77777777" w:rsidTr="002462ED">
        <w:tc>
          <w:tcPr>
            <w:tcW w:w="1803" w:type="dxa"/>
            <w:shd w:val="clear" w:color="auto" w:fill="C5E0B3" w:themeFill="accent6" w:themeFillTint="66"/>
          </w:tcPr>
          <w:p w14:paraId="563DCD07"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themeColor="text1"/>
                <w:sz w:val="16"/>
                <w:szCs w:val="16"/>
                <w:bdr w:val="nil"/>
                <w:lang w:eastAsia="en-CA"/>
                <w14:textOutline w14:w="0" w14:cap="flat" w14:cmpd="sng" w14:algn="ctr">
                  <w14:noFill/>
                  <w14:prstDash w14:val="solid"/>
                  <w14:bevel/>
                </w14:textOutline>
              </w:rPr>
              <w:t>FI Physical Education 9</w:t>
            </w:r>
          </w:p>
        </w:tc>
        <w:tc>
          <w:tcPr>
            <w:tcW w:w="2413" w:type="dxa"/>
            <w:shd w:val="clear" w:color="auto" w:fill="C5E0B3" w:themeFill="accent6" w:themeFillTint="66"/>
          </w:tcPr>
          <w:p w14:paraId="1BEF67DA"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FI Wellness and Physical Education Option</w:t>
            </w:r>
          </w:p>
        </w:tc>
        <w:tc>
          <w:tcPr>
            <w:tcW w:w="2804" w:type="dxa"/>
            <w:shd w:val="clear" w:color="auto" w:fill="auto"/>
          </w:tcPr>
          <w:p w14:paraId="4A6FD5A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FI Course Choice</w:t>
            </w:r>
          </w:p>
        </w:tc>
        <w:tc>
          <w:tcPr>
            <w:tcW w:w="2433" w:type="dxa"/>
            <w:shd w:val="clear" w:color="auto" w:fill="auto"/>
          </w:tcPr>
          <w:p w14:paraId="3F648877"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r w:rsidR="00B4060C" w:rsidRPr="00B4060C" w14:paraId="2E6A4A1B" w14:textId="77777777" w:rsidTr="002462ED">
        <w:trPr>
          <w:trHeight w:val="210"/>
        </w:trPr>
        <w:tc>
          <w:tcPr>
            <w:tcW w:w="1803" w:type="dxa"/>
            <w:shd w:val="clear" w:color="auto" w:fill="C5E0B3" w:themeFill="accent6" w:themeFillTint="66"/>
          </w:tcPr>
          <w:p w14:paraId="7860AC66"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 xml:space="preserve">Personal Wellness 9 </w:t>
            </w:r>
          </w:p>
        </w:tc>
        <w:tc>
          <w:tcPr>
            <w:tcW w:w="2413" w:type="dxa"/>
            <w:vMerge w:val="restart"/>
            <w:shd w:val="clear" w:color="auto" w:fill="C5E0B3" w:themeFill="accent6" w:themeFillTint="66"/>
          </w:tcPr>
          <w:p w14:paraId="2FC2C32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Career-Connected Option</w:t>
            </w:r>
          </w:p>
        </w:tc>
        <w:tc>
          <w:tcPr>
            <w:tcW w:w="2804" w:type="dxa"/>
            <w:vMerge w:val="restart"/>
            <w:shd w:val="clear" w:color="auto" w:fill="A8D08D" w:themeFill="accent6" w:themeFillTint="99"/>
          </w:tcPr>
          <w:p w14:paraId="5DC5CA5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Personalized Well-Being Option</w:t>
            </w:r>
          </w:p>
        </w:tc>
        <w:tc>
          <w:tcPr>
            <w:tcW w:w="2433" w:type="dxa"/>
            <w:vMerge w:val="restart"/>
            <w:shd w:val="clear" w:color="auto" w:fill="A8D08D" w:themeFill="accent6" w:themeFillTint="99"/>
          </w:tcPr>
          <w:p w14:paraId="07F072A1"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Personalized Well-Being Option Course Choice</w:t>
            </w:r>
          </w:p>
        </w:tc>
      </w:tr>
      <w:tr w:rsidR="00B4060C" w:rsidRPr="00B4060C" w14:paraId="00D10D98" w14:textId="77777777" w:rsidTr="002462ED">
        <w:trPr>
          <w:trHeight w:val="134"/>
        </w:trPr>
        <w:tc>
          <w:tcPr>
            <w:tcW w:w="1803" w:type="dxa"/>
            <w:shd w:val="clear" w:color="auto" w:fill="C5E0B3" w:themeFill="accent6" w:themeFillTint="66"/>
          </w:tcPr>
          <w:p w14:paraId="3EA9A974"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Technology 9</w:t>
            </w:r>
          </w:p>
        </w:tc>
        <w:tc>
          <w:tcPr>
            <w:tcW w:w="2413" w:type="dxa"/>
            <w:vMerge/>
            <w:shd w:val="clear" w:color="auto" w:fill="C5E0B3" w:themeFill="accent6" w:themeFillTint="66"/>
          </w:tcPr>
          <w:p w14:paraId="0DD69119"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vMerge/>
            <w:shd w:val="clear" w:color="auto" w:fill="A8D08D" w:themeFill="accent6" w:themeFillTint="99"/>
          </w:tcPr>
          <w:p w14:paraId="7B892A4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433" w:type="dxa"/>
            <w:vMerge/>
            <w:shd w:val="clear" w:color="auto" w:fill="A8D08D" w:themeFill="accent6" w:themeFillTint="99"/>
          </w:tcPr>
          <w:p w14:paraId="58279020"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r>
      <w:tr w:rsidR="00B4060C" w:rsidRPr="00B4060C" w14:paraId="7636DD19" w14:textId="77777777" w:rsidTr="002462ED">
        <w:tc>
          <w:tcPr>
            <w:tcW w:w="1803" w:type="dxa"/>
            <w:shd w:val="clear" w:color="auto" w:fill="D5DCE4" w:themeFill="text2" w:themeFillTint="33"/>
          </w:tcPr>
          <w:p w14:paraId="6F033E42"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r w:rsidRPr="00B4060C">
              <w:rPr>
                <w:rFonts w:ascii="Arial" w:eastAsia="Arial Unicode MS" w:hAnsi="Arial" w:cs="Arial"/>
                <w:sz w:val="16"/>
                <w:szCs w:val="16"/>
                <w:bdr w:val="nil"/>
                <w:lang w:eastAsia="en-CA"/>
                <w14:textOutline w14:w="0" w14:cap="flat" w14:cmpd="sng" w14:algn="ctr">
                  <w14:noFill/>
                  <w14:prstDash w14:val="solid"/>
                  <w14:bevel/>
                </w14:textOutline>
              </w:rPr>
              <w:t>FILA 9</w:t>
            </w:r>
          </w:p>
        </w:tc>
        <w:tc>
          <w:tcPr>
            <w:tcW w:w="2413" w:type="dxa"/>
            <w:shd w:val="clear" w:color="auto" w:fill="D5DCE4" w:themeFill="text2" w:themeFillTint="33"/>
          </w:tcPr>
          <w:p w14:paraId="6A78531A"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Language Arts and Languages: FILA 10</w:t>
            </w:r>
          </w:p>
        </w:tc>
        <w:tc>
          <w:tcPr>
            <w:tcW w:w="2804" w:type="dxa"/>
            <w:shd w:val="clear" w:color="auto" w:fill="D5DCE4" w:themeFill="text2" w:themeFillTint="33"/>
          </w:tcPr>
          <w:p w14:paraId="2518EBD5"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Language Arts and Languages Option: FILA 11</w:t>
            </w:r>
          </w:p>
        </w:tc>
        <w:tc>
          <w:tcPr>
            <w:tcW w:w="2433" w:type="dxa"/>
            <w:shd w:val="clear" w:color="auto" w:fill="D5DCE4" w:themeFill="text2" w:themeFillTint="33"/>
          </w:tcPr>
          <w:p w14:paraId="481C069F"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Language Arts and Languages: FILA 12</w:t>
            </w:r>
          </w:p>
        </w:tc>
      </w:tr>
      <w:tr w:rsidR="00B4060C" w:rsidRPr="00B4060C" w14:paraId="22AC3530" w14:textId="77777777" w:rsidTr="002462ED">
        <w:tc>
          <w:tcPr>
            <w:tcW w:w="1803" w:type="dxa"/>
            <w:shd w:val="clear" w:color="auto" w:fill="000000" w:themeFill="text1"/>
          </w:tcPr>
          <w:p w14:paraId="31CCF208" w14:textId="77777777" w:rsidR="00B4060C" w:rsidRPr="00B4060C" w:rsidRDefault="00B4060C" w:rsidP="00B4060C">
            <w:pPr>
              <w:rPr>
                <w:rFonts w:ascii="Arial" w:eastAsia="Arial Unicode MS" w:hAnsi="Arial" w:cs="Arial"/>
                <w:sz w:val="16"/>
                <w:szCs w:val="16"/>
                <w:bdr w:val="nil"/>
                <w:lang w:eastAsia="en-CA"/>
                <w14:textOutline w14:w="0" w14:cap="flat" w14:cmpd="sng" w14:algn="ctr">
                  <w14:noFill/>
                  <w14:prstDash w14:val="solid"/>
                  <w14:bevel/>
                </w14:textOutline>
              </w:rPr>
            </w:pPr>
          </w:p>
        </w:tc>
        <w:tc>
          <w:tcPr>
            <w:tcW w:w="2413" w:type="dxa"/>
            <w:shd w:val="clear" w:color="auto" w:fill="auto"/>
          </w:tcPr>
          <w:p w14:paraId="1E6DF0C1"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804" w:type="dxa"/>
            <w:shd w:val="clear" w:color="auto" w:fill="D5DCE4" w:themeFill="text2" w:themeFillTint="33"/>
          </w:tcPr>
          <w:p w14:paraId="7AB9D967"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Helvetica Neue" w:eastAsia="Arial Unicode MS" w:hAnsi="Helvetica Neue" w:cs="Arial Unicode MS"/>
                <w:color w:val="000000"/>
                <w:sz w:val="16"/>
                <w:szCs w:val="16"/>
                <w:bdr w:val="nil"/>
                <w:lang w:eastAsia="en-CA"/>
                <w14:textOutline w14:w="0" w14:cap="flat" w14:cmpd="sng" w14:algn="ctr">
                  <w14:noFill/>
                  <w14:prstDash w14:val="solid"/>
                  <w14:bevel/>
                </w14:textOutline>
              </w:rPr>
              <w:t>FI Core Cluster Option</w:t>
            </w:r>
          </w:p>
        </w:tc>
        <w:tc>
          <w:tcPr>
            <w:tcW w:w="2433" w:type="dxa"/>
            <w:shd w:val="clear" w:color="auto" w:fill="D5DCE4" w:themeFill="text2" w:themeFillTint="33"/>
          </w:tcPr>
          <w:p w14:paraId="46D63496"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Helvetica Neue" w:eastAsia="Arial Unicode MS" w:hAnsi="Helvetica Neue" w:cs="Arial Unicode MS"/>
                <w:color w:val="000000"/>
                <w:sz w:val="16"/>
                <w:szCs w:val="16"/>
                <w:bdr w:val="nil"/>
                <w:lang w:eastAsia="en-CA"/>
                <w14:textOutline w14:w="0" w14:cap="flat" w14:cmpd="sng" w14:algn="ctr">
                  <w14:noFill/>
                  <w14:prstDash w14:val="solid"/>
                  <w14:bevel/>
                </w14:textOutline>
              </w:rPr>
              <w:t xml:space="preserve">FI Core Cluster Option </w:t>
            </w:r>
          </w:p>
        </w:tc>
      </w:tr>
      <w:tr w:rsidR="00B4060C" w:rsidRPr="00B4060C" w14:paraId="4B2DF1EE" w14:textId="77777777" w:rsidTr="002462ED">
        <w:tc>
          <w:tcPr>
            <w:tcW w:w="1803" w:type="dxa"/>
            <w:shd w:val="clear" w:color="auto" w:fill="000000" w:themeFill="text1"/>
          </w:tcPr>
          <w:p w14:paraId="43812BFC" w14:textId="77777777" w:rsidR="00B4060C" w:rsidRPr="00B4060C" w:rsidRDefault="00B4060C" w:rsidP="00B4060C">
            <w:pPr>
              <w:rPr>
                <w:rFonts w:ascii="Arial" w:eastAsia="Arial Unicode MS" w:hAnsi="Arial" w:cs="Arial"/>
                <w:color w:val="FFFFFF" w:themeColor="background1"/>
                <w:sz w:val="16"/>
                <w:szCs w:val="16"/>
                <w:bdr w:val="nil"/>
                <w:lang w:eastAsia="en-CA"/>
                <w14:textOutline w14:w="0" w14:cap="flat" w14:cmpd="sng" w14:algn="ctr">
                  <w14:noFill/>
                  <w14:prstDash w14:val="solid"/>
                  <w14:bevel/>
                </w14:textOutline>
              </w:rPr>
            </w:pPr>
          </w:p>
        </w:tc>
        <w:tc>
          <w:tcPr>
            <w:tcW w:w="2413" w:type="dxa"/>
            <w:shd w:val="clear" w:color="auto" w:fill="auto"/>
          </w:tcPr>
          <w:p w14:paraId="4D812934"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p w14:paraId="6F1694BE"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p>
        </w:tc>
        <w:tc>
          <w:tcPr>
            <w:tcW w:w="2804" w:type="dxa"/>
            <w:shd w:val="clear" w:color="auto" w:fill="auto"/>
          </w:tcPr>
          <w:p w14:paraId="50552998"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c>
          <w:tcPr>
            <w:tcW w:w="2433" w:type="dxa"/>
            <w:shd w:val="clear" w:color="auto" w:fill="auto"/>
          </w:tcPr>
          <w:p w14:paraId="6E298DB3" w14:textId="77777777" w:rsidR="00B4060C" w:rsidRPr="00B4060C" w:rsidRDefault="00B4060C" w:rsidP="00B4060C">
            <w:pPr>
              <w:rPr>
                <w:rFonts w:ascii="Arial" w:eastAsia="Arial Unicode MS" w:hAnsi="Arial" w:cs="Arial"/>
                <w:color w:val="000000"/>
                <w:sz w:val="16"/>
                <w:szCs w:val="16"/>
                <w:bdr w:val="nil"/>
                <w:lang w:eastAsia="en-CA"/>
                <w14:textOutline w14:w="0" w14:cap="flat" w14:cmpd="sng" w14:algn="ctr">
                  <w14:noFill/>
                  <w14:prstDash w14:val="solid"/>
                  <w14:bevel/>
                </w14:textOutline>
              </w:rPr>
            </w:pPr>
            <w:r w:rsidRPr="00B4060C">
              <w:rPr>
                <w:rFonts w:ascii="Arial" w:eastAsia="Arial Unicode MS" w:hAnsi="Arial" w:cs="Arial"/>
                <w:color w:val="000000"/>
                <w:sz w:val="16"/>
                <w:szCs w:val="16"/>
                <w:bdr w:val="nil"/>
                <w:lang w:eastAsia="en-CA"/>
                <w14:textOutline w14:w="0" w14:cap="flat" w14:cmpd="sng" w14:algn="ctr">
                  <w14:noFill/>
                  <w14:prstDash w14:val="solid"/>
                  <w14:bevel/>
                </w14:textOutline>
              </w:rPr>
              <w:t>Course Choice</w:t>
            </w:r>
          </w:p>
        </w:tc>
      </w:tr>
    </w:tbl>
    <w:p w14:paraId="59A70B84" w14:textId="77777777" w:rsidR="00B4060C" w:rsidRDefault="00B4060C" w:rsidP="001C2EED">
      <w:pPr>
        <w:pStyle w:val="NoSpacing"/>
        <w:rPr>
          <w:lang w:val="en-CA"/>
        </w:rPr>
      </w:pPr>
    </w:p>
    <w:tbl>
      <w:tblPr>
        <w:tblStyle w:val="TableGrid"/>
        <w:tblW w:w="9453" w:type="dxa"/>
        <w:tblInd w:w="172" w:type="dxa"/>
        <w:tblLook w:val="04A0" w:firstRow="1" w:lastRow="0" w:firstColumn="1" w:lastColumn="0" w:noHBand="0" w:noVBand="1"/>
      </w:tblPr>
      <w:tblGrid>
        <w:gridCol w:w="1803"/>
        <w:gridCol w:w="2413"/>
        <w:gridCol w:w="2804"/>
        <w:gridCol w:w="2433"/>
      </w:tblGrid>
      <w:tr w:rsidR="006D5933" w:rsidRPr="006D5933" w14:paraId="23239D82" w14:textId="77777777" w:rsidTr="002462ED">
        <w:tc>
          <w:tcPr>
            <w:tcW w:w="9453" w:type="dxa"/>
            <w:gridSpan w:val="4"/>
            <w:shd w:val="clear" w:color="auto" w:fill="FFFFFF" w:themeFill="background1"/>
          </w:tcPr>
          <w:p w14:paraId="08F110F1" w14:textId="77777777" w:rsidR="006D5933" w:rsidRPr="006D5933" w:rsidRDefault="006D5933" w:rsidP="006D5933">
            <w:pPr>
              <w:rPr>
                <w:rFonts w:ascii="Arial" w:eastAsia="Arial Unicode MS" w:hAnsi="Arial" w:cs="Arial"/>
                <w:b/>
                <w:bCs/>
                <w:color w:val="000000"/>
                <w:bdr w:val="nil"/>
                <w:lang w:val="en-CA" w:eastAsia="en-CA"/>
                <w14:textOutline w14:w="0" w14:cap="flat" w14:cmpd="sng" w14:algn="ctr">
                  <w14:noFill/>
                  <w14:prstDash w14:val="solid"/>
                  <w14:bevel/>
                </w14:textOutline>
              </w:rPr>
            </w:pPr>
            <w:r w:rsidRPr="006D5933">
              <w:rPr>
                <w:rFonts w:ascii="Arial" w:eastAsia="Arial Unicode MS" w:hAnsi="Arial" w:cs="Arial"/>
                <w:color w:val="000000"/>
                <w:bdr w:val="nil"/>
                <w:lang w:val="en-CA" w:eastAsia="en-CA"/>
                <w14:textOutline w14:w="0" w14:cap="flat" w14:cmpd="sng" w14:algn="ctr">
                  <w14:noFill/>
                  <w14:prstDash w14:val="solid"/>
                  <w14:bevel/>
                </w14:textOutline>
              </w:rPr>
              <w:t>Pathways to Graduation for</w:t>
            </w:r>
            <w:r w:rsidRPr="006D5933">
              <w:rPr>
                <w:rFonts w:ascii="Arial" w:eastAsia="Arial Unicode MS" w:hAnsi="Arial" w:cs="Arial"/>
                <w:b/>
                <w:bCs/>
                <w:color w:val="000000"/>
                <w:bdr w:val="nil"/>
                <w:lang w:val="en-CA" w:eastAsia="en-CA"/>
                <w14:textOutline w14:w="0" w14:cap="flat" w14:cmpd="sng" w14:algn="ctr">
                  <w14:noFill/>
                  <w14:prstDash w14:val="solid"/>
                  <w14:bevel/>
                </w14:textOutline>
              </w:rPr>
              <w:t xml:space="preserve"> Essential Skills Achievement Pathway – Post Secondary Education</w:t>
            </w:r>
          </w:p>
        </w:tc>
      </w:tr>
      <w:tr w:rsidR="006D5933" w:rsidRPr="006D5933" w14:paraId="7E94E3E1" w14:textId="77777777" w:rsidTr="002462ED">
        <w:tc>
          <w:tcPr>
            <w:tcW w:w="1803" w:type="dxa"/>
            <w:shd w:val="clear" w:color="auto" w:fill="A6A6A6" w:themeFill="background1" w:themeFillShade="A6"/>
          </w:tcPr>
          <w:p w14:paraId="285E414B" w14:textId="77777777" w:rsidR="006D5933" w:rsidRPr="006D5933" w:rsidRDefault="006D5933" w:rsidP="006D5933">
            <w:pPr>
              <w:jc w:val="center"/>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t>Grade 9 (no Credits)</w:t>
            </w:r>
          </w:p>
        </w:tc>
        <w:tc>
          <w:tcPr>
            <w:tcW w:w="2413" w:type="dxa"/>
            <w:shd w:val="clear" w:color="auto" w:fill="A6A6A6" w:themeFill="background1" w:themeFillShade="A6"/>
          </w:tcPr>
          <w:p w14:paraId="42FBB582" w14:textId="77777777" w:rsidR="006D5933" w:rsidRPr="006D5933" w:rsidRDefault="006D5933" w:rsidP="006D5933">
            <w:pPr>
              <w:jc w:val="center"/>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t>Grade 10</w:t>
            </w:r>
          </w:p>
        </w:tc>
        <w:tc>
          <w:tcPr>
            <w:tcW w:w="2804" w:type="dxa"/>
            <w:shd w:val="clear" w:color="auto" w:fill="A6A6A6" w:themeFill="background1" w:themeFillShade="A6"/>
          </w:tcPr>
          <w:p w14:paraId="4D6F1F35" w14:textId="77777777" w:rsidR="006D5933" w:rsidRPr="006D5933" w:rsidRDefault="006D5933" w:rsidP="006D5933">
            <w:pPr>
              <w:jc w:val="center"/>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t>Grade 11</w:t>
            </w:r>
          </w:p>
        </w:tc>
        <w:tc>
          <w:tcPr>
            <w:tcW w:w="2433" w:type="dxa"/>
            <w:shd w:val="clear" w:color="auto" w:fill="A6A6A6" w:themeFill="background1" w:themeFillShade="A6"/>
          </w:tcPr>
          <w:p w14:paraId="3B0D0C12" w14:textId="77777777" w:rsidR="006D5933" w:rsidRPr="006D5933" w:rsidRDefault="006D5933" w:rsidP="006D5933">
            <w:pPr>
              <w:jc w:val="center"/>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b/>
                <w:bCs/>
                <w:color w:val="000000"/>
                <w:sz w:val="16"/>
                <w:szCs w:val="16"/>
                <w:bdr w:val="nil"/>
                <w:lang w:val="en-CA" w:eastAsia="en-CA"/>
                <w14:textOutline w14:w="0" w14:cap="flat" w14:cmpd="sng" w14:algn="ctr">
                  <w14:noFill/>
                  <w14:prstDash w14:val="solid"/>
                  <w14:bevel/>
                </w14:textOutline>
              </w:rPr>
              <w:t>Grade 12</w:t>
            </w:r>
          </w:p>
        </w:tc>
      </w:tr>
      <w:tr w:rsidR="006D5933" w:rsidRPr="006D5933" w14:paraId="3FF90F0F" w14:textId="77777777" w:rsidTr="002462ED">
        <w:tc>
          <w:tcPr>
            <w:tcW w:w="1803" w:type="dxa"/>
            <w:shd w:val="clear" w:color="auto" w:fill="D5DCE4" w:themeFill="text2" w:themeFillTint="33"/>
          </w:tcPr>
          <w:p w14:paraId="30F72AAC" w14:textId="77777777" w:rsidR="006D5933" w:rsidRPr="006D5933" w:rsidRDefault="006D5933" w:rsidP="006D5933">
            <w:pPr>
              <w:rPr>
                <w:rFonts w:ascii="Arial" w:eastAsia="Arial Unicode MS" w:hAnsi="Arial" w:cs="Arial"/>
                <w:color w:val="FFFFFF" w:themeColor="background1"/>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ELA 9</w:t>
            </w:r>
          </w:p>
        </w:tc>
        <w:tc>
          <w:tcPr>
            <w:tcW w:w="2413" w:type="dxa"/>
            <w:shd w:val="clear" w:color="auto" w:fill="D5DCE4" w:themeFill="text2" w:themeFillTint="33"/>
          </w:tcPr>
          <w:p w14:paraId="152CCCBF"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Times New Roman" w:hAnsi="Arial" w:cs="Arial"/>
                <w:color w:val="000000"/>
                <w:sz w:val="16"/>
                <w:szCs w:val="16"/>
                <w:bdr w:val="nil"/>
                <w:lang w:val="en-CA" w:eastAsia="en-CA"/>
                <w14:textOutline w14:w="0" w14:cap="flat" w14:cmpd="sng" w14:algn="ctr">
                  <w14:noFill/>
                  <w14:prstDash w14:val="solid"/>
                  <w14:bevel/>
                </w14:textOutline>
              </w:rPr>
              <w:t>At least 1 course from: ELA 10 Compulsory List</w:t>
            </w:r>
          </w:p>
        </w:tc>
        <w:tc>
          <w:tcPr>
            <w:tcW w:w="2804" w:type="dxa"/>
            <w:shd w:val="clear" w:color="auto" w:fill="D5DCE4" w:themeFill="text2" w:themeFillTint="33"/>
          </w:tcPr>
          <w:p w14:paraId="72B78111"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Times New Roman" w:hAnsi="Arial" w:cs="Arial"/>
                <w:color w:val="000000"/>
                <w:sz w:val="16"/>
                <w:szCs w:val="16"/>
                <w:bdr w:val="nil"/>
                <w:lang w:val="en-CA" w:eastAsia="en-CA"/>
                <w14:textOutline w14:w="0" w14:cap="flat" w14:cmpd="sng" w14:algn="ctr">
                  <w14:noFill/>
                  <w14:prstDash w14:val="solid"/>
                  <w14:bevel/>
                </w14:textOutline>
              </w:rPr>
              <w:t xml:space="preserve">At least 1 course from: ELA 11- Compulsory List </w:t>
            </w:r>
          </w:p>
        </w:tc>
        <w:tc>
          <w:tcPr>
            <w:tcW w:w="2433" w:type="dxa"/>
            <w:shd w:val="clear" w:color="auto" w:fill="D5DCE4" w:themeFill="text2" w:themeFillTint="33"/>
          </w:tcPr>
          <w:p w14:paraId="04DF6689"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ELA 12</w:t>
            </w:r>
          </w:p>
          <w:p w14:paraId="096D44E7"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420CB663" w14:textId="77777777" w:rsidTr="002462ED">
        <w:tc>
          <w:tcPr>
            <w:tcW w:w="1803" w:type="dxa"/>
            <w:shd w:val="clear" w:color="auto" w:fill="B4C6E7" w:themeFill="accent1" w:themeFillTint="66"/>
          </w:tcPr>
          <w:p w14:paraId="50C394AE"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FI Mathematics 9</w:t>
            </w:r>
          </w:p>
        </w:tc>
        <w:tc>
          <w:tcPr>
            <w:tcW w:w="2413" w:type="dxa"/>
            <w:shd w:val="clear" w:color="auto" w:fill="B4C6E7" w:themeFill="accent1" w:themeFillTint="66"/>
          </w:tcPr>
          <w:p w14:paraId="7A2BB611"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Geometry Measurement and Finance 10</w:t>
            </w:r>
          </w:p>
        </w:tc>
        <w:tc>
          <w:tcPr>
            <w:tcW w:w="2804" w:type="dxa"/>
            <w:shd w:val="clear" w:color="auto" w:fill="C5E0B3" w:themeFill="accent6" w:themeFillTint="66"/>
          </w:tcPr>
          <w:p w14:paraId="79F4A8BA"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Framing and Sheathing 110</w:t>
            </w:r>
          </w:p>
        </w:tc>
        <w:tc>
          <w:tcPr>
            <w:tcW w:w="2433" w:type="dxa"/>
            <w:shd w:val="clear" w:color="auto" w:fill="FFE599" w:themeFill="accent4" w:themeFillTint="66"/>
          </w:tcPr>
          <w:p w14:paraId="39F9DFD5"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Environmental Science 120</w:t>
            </w:r>
          </w:p>
        </w:tc>
      </w:tr>
      <w:tr w:rsidR="006D5933" w:rsidRPr="006D5933" w14:paraId="537EA701" w14:textId="77777777" w:rsidTr="002462ED">
        <w:tc>
          <w:tcPr>
            <w:tcW w:w="1803" w:type="dxa"/>
            <w:shd w:val="clear" w:color="auto" w:fill="F7CAAC" w:themeFill="accent2" w:themeFillTint="66"/>
          </w:tcPr>
          <w:p w14:paraId="7CBDBCCB"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FI Social Studies 9</w:t>
            </w:r>
          </w:p>
        </w:tc>
        <w:tc>
          <w:tcPr>
            <w:tcW w:w="2413" w:type="dxa"/>
            <w:shd w:val="clear" w:color="auto" w:fill="F7CAAC" w:themeFill="accent2" w:themeFillTint="66"/>
          </w:tcPr>
          <w:p w14:paraId="1600A6DE"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Civics 10</w:t>
            </w:r>
          </w:p>
        </w:tc>
        <w:tc>
          <w:tcPr>
            <w:tcW w:w="2804" w:type="dxa"/>
            <w:shd w:val="clear" w:color="auto" w:fill="C5E0B3" w:themeFill="accent6" w:themeFillTint="66"/>
          </w:tcPr>
          <w:p w14:paraId="320E5483"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Mill and Cabinet 120</w:t>
            </w:r>
          </w:p>
        </w:tc>
        <w:tc>
          <w:tcPr>
            <w:tcW w:w="2433" w:type="dxa"/>
            <w:shd w:val="clear" w:color="auto" w:fill="C5E0B3" w:themeFill="accent6" w:themeFillTint="66"/>
          </w:tcPr>
          <w:p w14:paraId="6ACCF277"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Entrepreneurship 110</w:t>
            </w:r>
          </w:p>
        </w:tc>
      </w:tr>
      <w:tr w:rsidR="006D5933" w:rsidRPr="006D5933" w14:paraId="43627AA4" w14:textId="77777777" w:rsidTr="002462ED">
        <w:tc>
          <w:tcPr>
            <w:tcW w:w="1803" w:type="dxa"/>
            <w:shd w:val="clear" w:color="auto" w:fill="FFE599" w:themeFill="accent4" w:themeFillTint="66"/>
          </w:tcPr>
          <w:p w14:paraId="3CD9C13B"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FI Science 9</w:t>
            </w:r>
          </w:p>
        </w:tc>
        <w:tc>
          <w:tcPr>
            <w:tcW w:w="2413" w:type="dxa"/>
            <w:shd w:val="clear" w:color="auto" w:fill="C5E0B3" w:themeFill="accent6" w:themeFillTint="66"/>
          </w:tcPr>
          <w:p w14:paraId="08D6D58B"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Applied Technology 11</w:t>
            </w:r>
          </w:p>
          <w:p w14:paraId="34CAF88F"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804" w:type="dxa"/>
            <w:shd w:val="clear" w:color="auto" w:fill="B4C6E7" w:themeFill="accent1" w:themeFillTint="66"/>
          </w:tcPr>
          <w:p w14:paraId="69AE4F3A"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Foundations Math 12</w:t>
            </w:r>
          </w:p>
        </w:tc>
        <w:tc>
          <w:tcPr>
            <w:tcW w:w="2433" w:type="dxa"/>
            <w:vMerge w:val="restart"/>
            <w:shd w:val="clear" w:color="auto" w:fill="C5E0B3" w:themeFill="accent6" w:themeFillTint="66"/>
          </w:tcPr>
          <w:p w14:paraId="5F2256A2" w14:textId="77777777" w:rsidR="006D5933" w:rsidRPr="006D5933" w:rsidRDefault="006D5933" w:rsidP="006D5933">
            <w:pPr>
              <w:pBdr>
                <w:top w:val="nil"/>
                <w:left w:val="nil"/>
                <w:bottom w:val="nil"/>
                <w:right w:val="nil"/>
                <w:between w:val="nil"/>
                <w:bar w:val="nil"/>
              </w:pBdr>
              <w:shd w:val="clear" w:color="auto" w:fill="C5E0B3" w:themeFill="accent6" w:themeFillTint="66"/>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Co-op 120</w:t>
            </w:r>
          </w:p>
        </w:tc>
      </w:tr>
      <w:tr w:rsidR="006D5933" w:rsidRPr="006D5933" w14:paraId="474516F8" w14:textId="77777777" w:rsidTr="002462ED">
        <w:trPr>
          <w:trHeight w:val="105"/>
        </w:trPr>
        <w:tc>
          <w:tcPr>
            <w:tcW w:w="1803" w:type="dxa"/>
            <w:shd w:val="clear" w:color="auto" w:fill="A8D08D" w:themeFill="accent6" w:themeFillTint="99"/>
          </w:tcPr>
          <w:p w14:paraId="3407ADBC" w14:textId="77777777" w:rsidR="006D5933" w:rsidRPr="006D5933" w:rsidRDefault="006D5933" w:rsidP="006D5933">
            <w:pPr>
              <w:rPr>
                <w:rFonts w:ascii="Arial" w:eastAsia="Arial Unicode MS" w:hAnsi="Arial" w:cs="Arial"/>
                <w:color w:val="000000" w:themeColor="text1"/>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themeColor="text1"/>
                <w:sz w:val="16"/>
                <w:szCs w:val="16"/>
                <w:bdr w:val="nil"/>
                <w:lang w:val="en-CA" w:eastAsia="en-CA"/>
                <w14:textOutline w14:w="0" w14:cap="flat" w14:cmpd="sng" w14:algn="ctr">
                  <w14:noFill/>
                  <w14:prstDash w14:val="solid"/>
                  <w14:bevel/>
                </w14:textOutline>
              </w:rPr>
              <w:t>Music 9</w:t>
            </w:r>
          </w:p>
        </w:tc>
        <w:tc>
          <w:tcPr>
            <w:tcW w:w="2413" w:type="dxa"/>
            <w:vMerge w:val="restart"/>
            <w:shd w:val="clear" w:color="auto" w:fill="C5E0B3" w:themeFill="accent6" w:themeFillTint="66"/>
          </w:tcPr>
          <w:p w14:paraId="25A0DC11"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Physical Education 10</w:t>
            </w:r>
          </w:p>
        </w:tc>
        <w:tc>
          <w:tcPr>
            <w:tcW w:w="2804" w:type="dxa"/>
            <w:vMerge w:val="restart"/>
            <w:shd w:val="clear" w:color="auto" w:fill="F7CAAC" w:themeFill="accent2" w:themeFillTint="66"/>
          </w:tcPr>
          <w:p w14:paraId="272738B1"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 xml:space="preserve">Canadian Geography 120 </w:t>
            </w:r>
          </w:p>
        </w:tc>
        <w:tc>
          <w:tcPr>
            <w:tcW w:w="2433" w:type="dxa"/>
            <w:vMerge/>
            <w:shd w:val="clear" w:color="auto" w:fill="C5E0B3" w:themeFill="accent6" w:themeFillTint="66"/>
          </w:tcPr>
          <w:p w14:paraId="26B6A0D7"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3DC6D3BA" w14:textId="77777777" w:rsidTr="002462ED">
        <w:trPr>
          <w:trHeight w:val="105"/>
        </w:trPr>
        <w:tc>
          <w:tcPr>
            <w:tcW w:w="1803" w:type="dxa"/>
            <w:shd w:val="clear" w:color="auto" w:fill="A8D08D" w:themeFill="accent6" w:themeFillTint="99"/>
          </w:tcPr>
          <w:p w14:paraId="408F1125" w14:textId="77777777" w:rsidR="006D5933" w:rsidRPr="006D5933" w:rsidRDefault="006D5933" w:rsidP="006D5933">
            <w:pPr>
              <w:rPr>
                <w:rFonts w:ascii="Arial" w:eastAsia="Arial Unicode MS" w:hAnsi="Arial" w:cs="Arial"/>
                <w:color w:val="000000" w:themeColor="text1"/>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themeColor="text1"/>
                <w:sz w:val="16"/>
                <w:szCs w:val="16"/>
                <w:bdr w:val="nil"/>
                <w:lang w:val="en-CA" w:eastAsia="en-CA"/>
                <w14:textOutline w14:w="0" w14:cap="flat" w14:cmpd="sng" w14:algn="ctr">
                  <w14:noFill/>
                  <w14:prstDash w14:val="solid"/>
                  <w14:bevel/>
                </w14:textOutline>
              </w:rPr>
              <w:t>FI Art 9</w:t>
            </w:r>
          </w:p>
        </w:tc>
        <w:tc>
          <w:tcPr>
            <w:tcW w:w="2413" w:type="dxa"/>
            <w:vMerge/>
            <w:shd w:val="clear" w:color="auto" w:fill="C5E0B3" w:themeFill="accent6" w:themeFillTint="66"/>
          </w:tcPr>
          <w:p w14:paraId="4B91853E"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804" w:type="dxa"/>
            <w:vMerge/>
            <w:shd w:val="clear" w:color="auto" w:fill="F7CAAC" w:themeFill="accent2" w:themeFillTint="66"/>
          </w:tcPr>
          <w:p w14:paraId="28B17C55"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433" w:type="dxa"/>
            <w:vMerge/>
            <w:shd w:val="clear" w:color="auto" w:fill="C5E0B3" w:themeFill="accent6" w:themeFillTint="66"/>
          </w:tcPr>
          <w:p w14:paraId="3BFB966E"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4BE852E2" w14:textId="77777777" w:rsidTr="002462ED">
        <w:tc>
          <w:tcPr>
            <w:tcW w:w="1803" w:type="dxa"/>
            <w:shd w:val="clear" w:color="auto" w:fill="C5E0B3" w:themeFill="accent6" w:themeFillTint="66"/>
          </w:tcPr>
          <w:p w14:paraId="0FB55147" w14:textId="77777777" w:rsidR="006D5933" w:rsidRPr="006D5933" w:rsidRDefault="006D5933" w:rsidP="006D5933">
            <w:pPr>
              <w:rPr>
                <w:rFonts w:ascii="Arial" w:eastAsia="Arial Unicode MS" w:hAnsi="Arial" w:cs="Arial"/>
                <w:color w:val="FFFFFF" w:themeColor="background1"/>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themeColor="text1"/>
                <w:sz w:val="16"/>
                <w:szCs w:val="16"/>
                <w:bdr w:val="nil"/>
                <w:lang w:val="en-CA" w:eastAsia="en-CA"/>
                <w14:textOutline w14:w="0" w14:cap="flat" w14:cmpd="sng" w14:algn="ctr">
                  <w14:noFill/>
                  <w14:prstDash w14:val="solid"/>
                  <w14:bevel/>
                </w14:textOutline>
              </w:rPr>
              <w:lastRenderedPageBreak/>
              <w:t>FI Physical Education 9</w:t>
            </w:r>
          </w:p>
        </w:tc>
        <w:tc>
          <w:tcPr>
            <w:tcW w:w="2413" w:type="dxa"/>
            <w:shd w:val="clear" w:color="auto" w:fill="FFE599" w:themeFill="accent4" w:themeFillTint="66"/>
          </w:tcPr>
          <w:p w14:paraId="39FBC7F1"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Science 10</w:t>
            </w:r>
          </w:p>
        </w:tc>
        <w:tc>
          <w:tcPr>
            <w:tcW w:w="2804" w:type="dxa"/>
            <w:shd w:val="clear" w:color="auto" w:fill="C5E0B3" w:themeFill="accent6" w:themeFillTint="66"/>
          </w:tcPr>
          <w:p w14:paraId="0B323668"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Computer Aided Design 110</w:t>
            </w:r>
          </w:p>
        </w:tc>
        <w:tc>
          <w:tcPr>
            <w:tcW w:w="2433" w:type="dxa"/>
            <w:vMerge/>
            <w:shd w:val="clear" w:color="auto" w:fill="C5E0B3" w:themeFill="accent6" w:themeFillTint="66"/>
          </w:tcPr>
          <w:p w14:paraId="205DDCB2"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575F45A9" w14:textId="77777777" w:rsidTr="002462ED">
        <w:trPr>
          <w:trHeight w:val="210"/>
        </w:trPr>
        <w:tc>
          <w:tcPr>
            <w:tcW w:w="1803" w:type="dxa"/>
            <w:shd w:val="clear" w:color="auto" w:fill="C5E0B3" w:themeFill="accent6" w:themeFillTint="66"/>
          </w:tcPr>
          <w:p w14:paraId="2AC0871D"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 xml:space="preserve">Personal Wellness 9 </w:t>
            </w:r>
          </w:p>
        </w:tc>
        <w:tc>
          <w:tcPr>
            <w:tcW w:w="2413" w:type="dxa"/>
            <w:vMerge w:val="restart"/>
            <w:shd w:val="clear" w:color="auto" w:fill="B4C6E7" w:themeFill="accent1" w:themeFillTint="66"/>
          </w:tcPr>
          <w:p w14:paraId="370C234D"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Numbers Relations and Functions 10</w:t>
            </w:r>
          </w:p>
        </w:tc>
        <w:tc>
          <w:tcPr>
            <w:tcW w:w="2804" w:type="dxa"/>
            <w:vMerge w:val="restart"/>
            <w:shd w:val="clear" w:color="auto" w:fill="FFFFFF" w:themeFill="background1"/>
          </w:tcPr>
          <w:p w14:paraId="67B30A8D"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Essential Skills Achievement Pathway – Foundational Learning</w:t>
            </w:r>
          </w:p>
          <w:p w14:paraId="5AA8AB4C"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433" w:type="dxa"/>
            <w:vMerge w:val="restart"/>
            <w:shd w:val="clear" w:color="auto" w:fill="FFFFFF" w:themeFill="background1"/>
          </w:tcPr>
          <w:p w14:paraId="13C067EA"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Helvetica Neue" w:eastAsia="Arial Unicode MS" w:hAnsi="Helvetica Neue" w:cs="Arial Unicode MS"/>
                <w:color w:val="000000"/>
                <w:sz w:val="16"/>
                <w:szCs w:val="16"/>
                <w:bdr w:val="nil"/>
                <w:lang w:val="en-CA" w:eastAsia="en-CA"/>
                <w14:textOutline w14:w="0" w14:cap="flat" w14:cmpd="sng" w14:algn="ctr">
                  <w14:noFill/>
                  <w14:prstDash w14:val="solid"/>
                  <w14:bevel/>
                </w14:textOutline>
              </w:rPr>
              <w:t>Essential Skills Achievement Pathway – Post Secondary Learning – Forest Technology</w:t>
            </w:r>
          </w:p>
        </w:tc>
      </w:tr>
      <w:tr w:rsidR="006D5933" w:rsidRPr="006D5933" w14:paraId="0E25C101" w14:textId="77777777" w:rsidTr="002462ED">
        <w:trPr>
          <w:trHeight w:val="134"/>
        </w:trPr>
        <w:tc>
          <w:tcPr>
            <w:tcW w:w="1803" w:type="dxa"/>
            <w:shd w:val="clear" w:color="auto" w:fill="C5E0B3" w:themeFill="accent6" w:themeFillTint="66"/>
          </w:tcPr>
          <w:p w14:paraId="7D00536F"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Technology 9</w:t>
            </w:r>
          </w:p>
        </w:tc>
        <w:tc>
          <w:tcPr>
            <w:tcW w:w="2413" w:type="dxa"/>
            <w:vMerge/>
            <w:shd w:val="clear" w:color="auto" w:fill="B4C6E7" w:themeFill="accent1" w:themeFillTint="66"/>
          </w:tcPr>
          <w:p w14:paraId="108DD0DF"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804" w:type="dxa"/>
            <w:vMerge/>
            <w:shd w:val="clear" w:color="auto" w:fill="FFFFFF" w:themeFill="background1"/>
          </w:tcPr>
          <w:p w14:paraId="2B92C51E"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433" w:type="dxa"/>
            <w:vMerge/>
            <w:shd w:val="clear" w:color="auto" w:fill="FFFFFF" w:themeFill="background1"/>
          </w:tcPr>
          <w:p w14:paraId="38A0DC07"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00CF0F71" w14:textId="77777777" w:rsidTr="002462ED">
        <w:tc>
          <w:tcPr>
            <w:tcW w:w="1803" w:type="dxa"/>
            <w:shd w:val="clear" w:color="auto" w:fill="D5DCE4" w:themeFill="text2" w:themeFillTint="33"/>
          </w:tcPr>
          <w:p w14:paraId="5969E947"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sz w:val="16"/>
                <w:szCs w:val="16"/>
                <w:bdr w:val="nil"/>
                <w:lang w:val="en-CA" w:eastAsia="en-CA"/>
                <w14:textOutline w14:w="0" w14:cap="flat" w14:cmpd="sng" w14:algn="ctr">
                  <w14:noFill/>
                  <w14:prstDash w14:val="solid"/>
                  <w14:bevel/>
                </w14:textOutline>
              </w:rPr>
              <w:t>FILA 9</w:t>
            </w:r>
          </w:p>
        </w:tc>
        <w:tc>
          <w:tcPr>
            <w:tcW w:w="2413" w:type="dxa"/>
            <w:shd w:val="clear" w:color="auto" w:fill="D5DCE4" w:themeFill="text2" w:themeFillTint="33"/>
          </w:tcPr>
          <w:p w14:paraId="4F271F2F"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PIF 10</w:t>
            </w:r>
          </w:p>
        </w:tc>
        <w:tc>
          <w:tcPr>
            <w:tcW w:w="2804" w:type="dxa"/>
            <w:vMerge/>
            <w:shd w:val="clear" w:color="auto" w:fill="FFFFFF" w:themeFill="background1"/>
          </w:tcPr>
          <w:p w14:paraId="2AE43879"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433" w:type="dxa"/>
            <w:vMerge/>
            <w:shd w:val="clear" w:color="auto" w:fill="FFFFFF" w:themeFill="background1"/>
          </w:tcPr>
          <w:p w14:paraId="1057511A"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r>
      <w:tr w:rsidR="006D5933" w:rsidRPr="006D5933" w14:paraId="6203C708" w14:textId="77777777" w:rsidTr="002462ED">
        <w:tc>
          <w:tcPr>
            <w:tcW w:w="1803" w:type="dxa"/>
            <w:shd w:val="clear" w:color="auto" w:fill="000000" w:themeFill="text1"/>
          </w:tcPr>
          <w:p w14:paraId="22900FFC" w14:textId="77777777" w:rsidR="006D5933" w:rsidRPr="006D5933" w:rsidRDefault="006D5933" w:rsidP="006D5933">
            <w:pPr>
              <w:rPr>
                <w:rFonts w:ascii="Arial" w:eastAsia="Arial Unicode MS" w:hAnsi="Arial" w:cs="Arial"/>
                <w:sz w:val="16"/>
                <w:szCs w:val="16"/>
                <w:bdr w:val="nil"/>
                <w:lang w:val="en-CA" w:eastAsia="en-CA"/>
                <w14:textOutline w14:w="0" w14:cap="flat" w14:cmpd="sng" w14:algn="ctr">
                  <w14:noFill/>
                  <w14:prstDash w14:val="solid"/>
                  <w14:bevel/>
                </w14:textOutline>
              </w:rPr>
            </w:pPr>
          </w:p>
        </w:tc>
        <w:tc>
          <w:tcPr>
            <w:tcW w:w="2413" w:type="dxa"/>
            <w:shd w:val="clear" w:color="auto" w:fill="auto"/>
          </w:tcPr>
          <w:p w14:paraId="0BC1F74A" w14:textId="77777777" w:rsidR="006D5933" w:rsidRPr="006D5933" w:rsidRDefault="006D5933" w:rsidP="006D5933">
            <w:pP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Arial" w:eastAsia="Arial Unicode MS" w:hAnsi="Arial" w:cs="Arial"/>
                <w:color w:val="000000"/>
                <w:sz w:val="16"/>
                <w:szCs w:val="16"/>
                <w:bdr w:val="nil"/>
                <w:lang w:val="en-CA" w:eastAsia="en-CA"/>
                <w14:textOutline w14:w="0" w14:cap="flat" w14:cmpd="sng" w14:algn="ctr">
                  <w14:noFill/>
                  <w14:prstDash w14:val="solid"/>
                  <w14:bevel/>
                </w14:textOutline>
              </w:rPr>
              <w:t>Essential Skills Achievement Pathway – Foundational Learning</w:t>
            </w:r>
          </w:p>
          <w:p w14:paraId="2B388E77"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p>
        </w:tc>
        <w:tc>
          <w:tcPr>
            <w:tcW w:w="2804" w:type="dxa"/>
            <w:shd w:val="clear" w:color="auto" w:fill="FFFFFF" w:themeFill="background1"/>
          </w:tcPr>
          <w:p w14:paraId="33BE2C62"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Helvetica Neue" w:eastAsia="Arial Unicode MS" w:hAnsi="Helvetica Neue" w:cs="Arial Unicode MS"/>
                <w:color w:val="000000"/>
                <w:sz w:val="16"/>
                <w:szCs w:val="16"/>
                <w:bdr w:val="nil"/>
                <w:lang w:val="en-CA" w:eastAsia="en-CA"/>
                <w14:textOutline w14:w="0" w14:cap="flat" w14:cmpd="sng" w14:algn="ctr">
                  <w14:noFill/>
                  <w14:prstDash w14:val="solid"/>
                  <w14:bevel/>
                </w14:textOutline>
              </w:rPr>
              <w:t>Essential Skills Achievement Pathway – Post Secondary Learning – Forest Technology</w:t>
            </w:r>
          </w:p>
        </w:tc>
        <w:tc>
          <w:tcPr>
            <w:tcW w:w="2433" w:type="dxa"/>
            <w:shd w:val="clear" w:color="auto" w:fill="FFFFFF" w:themeFill="background1"/>
          </w:tcPr>
          <w:p w14:paraId="21B96FD3" w14:textId="77777777" w:rsidR="006D5933" w:rsidRPr="006D5933" w:rsidRDefault="006D5933" w:rsidP="006D5933">
            <w:pPr>
              <w:pBdr>
                <w:top w:val="nil"/>
                <w:left w:val="nil"/>
                <w:bottom w:val="nil"/>
                <w:right w:val="nil"/>
                <w:between w:val="nil"/>
                <w:bar w:val="nil"/>
              </w:pBdr>
              <w:rPr>
                <w:rFonts w:ascii="Arial" w:eastAsia="Arial Unicode MS" w:hAnsi="Arial" w:cs="Arial"/>
                <w:color w:val="000000"/>
                <w:sz w:val="16"/>
                <w:szCs w:val="16"/>
                <w:bdr w:val="nil"/>
                <w:lang w:val="en-CA" w:eastAsia="en-CA"/>
                <w14:textOutline w14:w="0" w14:cap="flat" w14:cmpd="sng" w14:algn="ctr">
                  <w14:noFill/>
                  <w14:prstDash w14:val="solid"/>
                  <w14:bevel/>
                </w14:textOutline>
              </w:rPr>
            </w:pPr>
            <w:r w:rsidRPr="006D5933">
              <w:rPr>
                <w:rFonts w:ascii="Helvetica Neue" w:eastAsia="Arial Unicode MS" w:hAnsi="Helvetica Neue" w:cs="Arial Unicode MS"/>
                <w:color w:val="000000"/>
                <w:sz w:val="16"/>
                <w:szCs w:val="16"/>
                <w:bdr w:val="nil"/>
                <w:lang w:val="en-CA" w:eastAsia="en-CA"/>
                <w14:textOutline w14:w="0" w14:cap="flat" w14:cmpd="sng" w14:algn="ctr">
                  <w14:noFill/>
                  <w14:prstDash w14:val="solid"/>
                  <w14:bevel/>
                </w14:textOutline>
              </w:rPr>
              <w:t>Essential Skills Achievement Pathway – Capstone Project</w:t>
            </w:r>
          </w:p>
        </w:tc>
      </w:tr>
    </w:tbl>
    <w:p w14:paraId="4CCD4F22" w14:textId="77777777" w:rsidR="00B4060C" w:rsidRPr="006D5933" w:rsidRDefault="00B4060C" w:rsidP="001C2EED">
      <w:pPr>
        <w:pStyle w:val="NoSpacing"/>
      </w:pPr>
    </w:p>
    <w:p w14:paraId="3182243F" w14:textId="0FD404E4" w:rsidR="00E15C71" w:rsidRPr="00C46BA4" w:rsidRDefault="00E15C71" w:rsidP="001C2EED">
      <w:pPr>
        <w:pStyle w:val="NoSpacing"/>
        <w:rPr>
          <w:rFonts w:ascii="Arial" w:hAnsi="Arial" w:cs="Arial"/>
          <w:b/>
          <w:bCs/>
          <w:color w:val="FF0000"/>
          <w:sz w:val="24"/>
          <w:szCs w:val="24"/>
          <w:u w:val="single"/>
        </w:rPr>
      </w:pPr>
      <w:r w:rsidRPr="00C46BA4">
        <w:rPr>
          <w:rFonts w:ascii="Arial" w:hAnsi="Arial" w:cs="Arial"/>
          <w:b/>
          <w:bCs/>
          <w:color w:val="FF0000"/>
          <w:sz w:val="24"/>
          <w:szCs w:val="24"/>
          <w:u w:val="single"/>
        </w:rPr>
        <w:t>IMPORTANT</w:t>
      </w:r>
    </w:p>
    <w:p w14:paraId="556ED7D0" w14:textId="3DE2667A" w:rsidR="006D5933" w:rsidRPr="00C46BA4" w:rsidRDefault="006D5933" w:rsidP="001C2EED">
      <w:pPr>
        <w:pStyle w:val="NoSpacing"/>
        <w:rPr>
          <w:rFonts w:ascii="Arial" w:hAnsi="Arial" w:cs="Arial"/>
          <w:b/>
          <w:bCs/>
          <w:color w:val="FF0000"/>
          <w:sz w:val="24"/>
          <w:szCs w:val="24"/>
          <w:u w:val="single"/>
        </w:rPr>
      </w:pPr>
      <w:r w:rsidRPr="00C46BA4">
        <w:rPr>
          <w:rFonts w:ascii="Arial" w:hAnsi="Arial" w:cs="Arial"/>
          <w:b/>
          <w:bCs/>
          <w:color w:val="FF0000"/>
          <w:sz w:val="24"/>
          <w:szCs w:val="24"/>
          <w:u w:val="single"/>
        </w:rPr>
        <w:t>OUR FOCUS- What next year looks like-</w:t>
      </w:r>
      <w:r w:rsidR="00E15C71" w:rsidRPr="00C46BA4">
        <w:rPr>
          <w:rFonts w:ascii="Arial" w:hAnsi="Arial" w:cs="Arial"/>
          <w:b/>
          <w:bCs/>
          <w:color w:val="FF0000"/>
          <w:sz w:val="24"/>
          <w:szCs w:val="24"/>
          <w:u w:val="single"/>
        </w:rPr>
        <w:t xml:space="preserve"> </w:t>
      </w:r>
    </w:p>
    <w:p w14:paraId="3E8DCDD4" w14:textId="0119ECDE" w:rsidR="00E15C71" w:rsidRPr="00C46BA4" w:rsidRDefault="00E15C71" w:rsidP="001C2EED">
      <w:pPr>
        <w:pStyle w:val="NoSpacing"/>
        <w:rPr>
          <w:rFonts w:ascii="Arial" w:hAnsi="Arial" w:cs="Arial"/>
        </w:rPr>
      </w:pPr>
      <w:r w:rsidRPr="00C46BA4">
        <w:rPr>
          <w:rFonts w:ascii="Arial" w:hAnsi="Arial" w:cs="Arial"/>
        </w:rPr>
        <w:t>NOTE- The grade 9s of 2022 have done some courses at the grade 10 level due to combined classes.</w:t>
      </w:r>
    </w:p>
    <w:p w14:paraId="5AA0AEBA" w14:textId="4304DF40" w:rsidR="00E15C71" w:rsidRPr="00C46BA4" w:rsidRDefault="00E15C71" w:rsidP="001C2EED">
      <w:pPr>
        <w:pStyle w:val="NoSpacing"/>
        <w:rPr>
          <w:rFonts w:ascii="Arial" w:hAnsi="Arial" w:cs="Arial"/>
        </w:rPr>
      </w:pPr>
      <w:r w:rsidRPr="00C46BA4">
        <w:rPr>
          <w:rFonts w:ascii="Arial" w:hAnsi="Arial" w:cs="Arial"/>
        </w:rPr>
        <w:t>This has been common practice in FI for many years.</w:t>
      </w:r>
    </w:p>
    <w:tbl>
      <w:tblPr>
        <w:tblStyle w:val="TableGrid"/>
        <w:tblW w:w="0" w:type="auto"/>
        <w:tblLook w:val="04A0" w:firstRow="1" w:lastRow="0" w:firstColumn="1" w:lastColumn="0" w:noHBand="0" w:noVBand="1"/>
      </w:tblPr>
      <w:tblGrid>
        <w:gridCol w:w="4675"/>
        <w:gridCol w:w="4675"/>
      </w:tblGrid>
      <w:tr w:rsidR="006D5933" w14:paraId="702E81D9" w14:textId="77777777" w:rsidTr="00E15C71">
        <w:tc>
          <w:tcPr>
            <w:tcW w:w="4675" w:type="dxa"/>
            <w:shd w:val="clear" w:color="auto" w:fill="AEAAAA" w:themeFill="background2" w:themeFillShade="BF"/>
          </w:tcPr>
          <w:p w14:paraId="75407BA2" w14:textId="7FC6147A" w:rsidR="006D5933" w:rsidRDefault="006D5933" w:rsidP="001C2EED">
            <w:pPr>
              <w:pStyle w:val="NoSpacing"/>
            </w:pPr>
            <w:r>
              <w:t>Grade 9</w:t>
            </w:r>
            <w:r w:rsidR="007B385B">
              <w:t xml:space="preserve"> (no</w:t>
            </w:r>
            <w:r>
              <w:t xml:space="preserve"> credits)</w:t>
            </w:r>
          </w:p>
        </w:tc>
        <w:tc>
          <w:tcPr>
            <w:tcW w:w="4675" w:type="dxa"/>
            <w:shd w:val="clear" w:color="auto" w:fill="AEAAAA" w:themeFill="background2" w:themeFillShade="BF"/>
          </w:tcPr>
          <w:p w14:paraId="45D3FA1A" w14:textId="0821BDA9" w:rsidR="006D5933" w:rsidRDefault="006D5933" w:rsidP="001C2EED">
            <w:pPr>
              <w:pStyle w:val="NoSpacing"/>
            </w:pPr>
            <w:r>
              <w:t xml:space="preserve">Grade 10 </w:t>
            </w:r>
          </w:p>
        </w:tc>
      </w:tr>
      <w:tr w:rsidR="006D5933" w14:paraId="6C599041" w14:textId="77777777" w:rsidTr="00D42D30">
        <w:tc>
          <w:tcPr>
            <w:tcW w:w="4675" w:type="dxa"/>
            <w:shd w:val="clear" w:color="auto" w:fill="D5DCE4" w:themeFill="text2" w:themeFillTint="33"/>
          </w:tcPr>
          <w:p w14:paraId="433849D5" w14:textId="487D6F19" w:rsidR="006D5933" w:rsidRDefault="006D5933" w:rsidP="001C2EED">
            <w:pPr>
              <w:pStyle w:val="NoSpacing"/>
            </w:pPr>
            <w:r>
              <w:t>ELA (2 courses)</w:t>
            </w:r>
          </w:p>
        </w:tc>
        <w:tc>
          <w:tcPr>
            <w:tcW w:w="4675" w:type="dxa"/>
            <w:shd w:val="clear" w:color="auto" w:fill="D5DCE4" w:themeFill="text2" w:themeFillTint="33"/>
          </w:tcPr>
          <w:p w14:paraId="4686855F" w14:textId="77777777" w:rsidR="006D5933" w:rsidRDefault="006D5933" w:rsidP="001C2EED">
            <w:pPr>
              <w:pStyle w:val="NoSpacing"/>
            </w:pPr>
            <w:r>
              <w:t>ELA (2 courses=8 credit hours)</w:t>
            </w:r>
          </w:p>
          <w:p w14:paraId="12F3FF3B" w14:textId="14A8CBBE" w:rsidR="006D5933" w:rsidRDefault="006D5933" w:rsidP="001C2EED">
            <w:pPr>
              <w:pStyle w:val="NoSpacing"/>
            </w:pPr>
            <w:r>
              <w:t>-</w:t>
            </w:r>
            <w:r w:rsidR="007B385B">
              <w:t>Literary</w:t>
            </w:r>
            <w:r>
              <w:t xml:space="preserve"> text</w:t>
            </w:r>
          </w:p>
          <w:p w14:paraId="61754EB6" w14:textId="0597B190" w:rsidR="006D5933" w:rsidRDefault="006D5933" w:rsidP="001C2EED">
            <w:pPr>
              <w:pStyle w:val="NoSpacing"/>
            </w:pPr>
            <w:r>
              <w:t>-Informational Text</w:t>
            </w:r>
          </w:p>
        </w:tc>
      </w:tr>
      <w:tr w:rsidR="006D5933" w14:paraId="12A7C86E" w14:textId="77777777" w:rsidTr="00D42D30">
        <w:tc>
          <w:tcPr>
            <w:tcW w:w="4675" w:type="dxa"/>
            <w:shd w:val="clear" w:color="auto" w:fill="8496B0" w:themeFill="text2" w:themeFillTint="99"/>
          </w:tcPr>
          <w:p w14:paraId="42FFFC48" w14:textId="5623B14C" w:rsidR="006D5933" w:rsidRDefault="006D5933" w:rsidP="001C2EED">
            <w:pPr>
              <w:pStyle w:val="NoSpacing"/>
            </w:pPr>
            <w:r>
              <w:t>Math (2 course)</w:t>
            </w:r>
          </w:p>
        </w:tc>
        <w:tc>
          <w:tcPr>
            <w:tcW w:w="4675" w:type="dxa"/>
            <w:shd w:val="clear" w:color="auto" w:fill="8496B0" w:themeFill="text2" w:themeFillTint="99"/>
          </w:tcPr>
          <w:p w14:paraId="72379E77" w14:textId="77777777" w:rsidR="006D5933" w:rsidRDefault="006D5933" w:rsidP="001C2EED">
            <w:pPr>
              <w:pStyle w:val="NoSpacing"/>
            </w:pPr>
            <w:r>
              <w:t>Math (1 course= 4 credit hours)</w:t>
            </w:r>
          </w:p>
          <w:p w14:paraId="717E3AEF" w14:textId="2415CEE9" w:rsidR="006D5933" w:rsidRDefault="006D5933" w:rsidP="001C2EED">
            <w:pPr>
              <w:pStyle w:val="NoSpacing"/>
            </w:pPr>
            <w:r>
              <w:t>-GMF (mandatory)</w:t>
            </w:r>
          </w:p>
        </w:tc>
      </w:tr>
      <w:tr w:rsidR="006D5933" w14:paraId="3CC3EAC1" w14:textId="77777777" w:rsidTr="00D42D30">
        <w:tc>
          <w:tcPr>
            <w:tcW w:w="4675" w:type="dxa"/>
            <w:shd w:val="clear" w:color="auto" w:fill="FFE599" w:themeFill="accent4" w:themeFillTint="66"/>
          </w:tcPr>
          <w:p w14:paraId="49C0E320" w14:textId="1C6681F1" w:rsidR="006D5933" w:rsidRDefault="006D5933" w:rsidP="001C2EED">
            <w:pPr>
              <w:pStyle w:val="NoSpacing"/>
            </w:pPr>
            <w:r>
              <w:t>Science (1 course)</w:t>
            </w:r>
          </w:p>
        </w:tc>
        <w:tc>
          <w:tcPr>
            <w:tcW w:w="4675" w:type="dxa"/>
            <w:shd w:val="clear" w:color="auto" w:fill="FFE599" w:themeFill="accent4" w:themeFillTint="66"/>
          </w:tcPr>
          <w:p w14:paraId="55D7E665" w14:textId="77777777" w:rsidR="006D5933" w:rsidRDefault="006D5933" w:rsidP="001C2EED">
            <w:pPr>
              <w:pStyle w:val="NoSpacing"/>
            </w:pPr>
            <w:r>
              <w:t>Science (1 course= 4 credit hours)</w:t>
            </w:r>
          </w:p>
          <w:p w14:paraId="07D62130" w14:textId="57F2F8C4" w:rsidR="00AF072B" w:rsidRDefault="00AF072B" w:rsidP="001C2EED">
            <w:pPr>
              <w:pStyle w:val="NoSpacing"/>
            </w:pPr>
            <w:r>
              <w:t xml:space="preserve">-Taking grade 9 already have grade 10 </w:t>
            </w:r>
          </w:p>
        </w:tc>
      </w:tr>
      <w:tr w:rsidR="006D5933" w14:paraId="3F8A6D19" w14:textId="77777777" w:rsidTr="00D42D30">
        <w:tc>
          <w:tcPr>
            <w:tcW w:w="4675" w:type="dxa"/>
            <w:shd w:val="clear" w:color="auto" w:fill="FBE4D5" w:themeFill="accent2" w:themeFillTint="33"/>
          </w:tcPr>
          <w:p w14:paraId="4311D06B" w14:textId="4AD78B9E" w:rsidR="006D5933" w:rsidRDefault="006D5933" w:rsidP="001C2EED">
            <w:pPr>
              <w:pStyle w:val="NoSpacing"/>
            </w:pPr>
            <w:r>
              <w:t>Social Studies (1 course)</w:t>
            </w:r>
          </w:p>
        </w:tc>
        <w:tc>
          <w:tcPr>
            <w:tcW w:w="4675" w:type="dxa"/>
            <w:shd w:val="clear" w:color="auto" w:fill="FBE4D5" w:themeFill="accent2" w:themeFillTint="33"/>
          </w:tcPr>
          <w:p w14:paraId="1D757EB3" w14:textId="3F7A28B3" w:rsidR="006D5933" w:rsidRDefault="00AF072B" w:rsidP="001C2EED">
            <w:pPr>
              <w:pStyle w:val="NoSpacing"/>
            </w:pPr>
            <w:r>
              <w:t>Civics (1 course= 4 credit hours)</w:t>
            </w:r>
          </w:p>
        </w:tc>
      </w:tr>
      <w:tr w:rsidR="006D5933" w14:paraId="54A4CA52" w14:textId="77777777" w:rsidTr="00D42D30">
        <w:tc>
          <w:tcPr>
            <w:tcW w:w="4675" w:type="dxa"/>
            <w:shd w:val="clear" w:color="auto" w:fill="D5DCE4" w:themeFill="text2" w:themeFillTint="33"/>
          </w:tcPr>
          <w:p w14:paraId="3C882A47" w14:textId="46B43456" w:rsidR="006D5933" w:rsidRDefault="006D5933" w:rsidP="001C2EED">
            <w:pPr>
              <w:pStyle w:val="NoSpacing"/>
            </w:pPr>
            <w:r>
              <w:t>PIF (1 course) or FILA (1 course)</w:t>
            </w:r>
          </w:p>
        </w:tc>
        <w:tc>
          <w:tcPr>
            <w:tcW w:w="4675" w:type="dxa"/>
            <w:shd w:val="clear" w:color="auto" w:fill="D5DCE4" w:themeFill="text2" w:themeFillTint="33"/>
          </w:tcPr>
          <w:p w14:paraId="17BE6E28" w14:textId="77777777" w:rsidR="006D5933" w:rsidRDefault="00AF072B" w:rsidP="001C2EED">
            <w:pPr>
              <w:pStyle w:val="NoSpacing"/>
            </w:pPr>
            <w:r>
              <w:t>PIF or FILA (1 course= 4 credit hours)</w:t>
            </w:r>
          </w:p>
          <w:p w14:paraId="4ECAC999" w14:textId="177CF2BB" w:rsidR="00AF072B" w:rsidRDefault="00AF072B" w:rsidP="001C2EED">
            <w:pPr>
              <w:pStyle w:val="NoSpacing"/>
            </w:pPr>
            <w:r>
              <w:t>-Taking grade 9 already have grade 10</w:t>
            </w:r>
          </w:p>
        </w:tc>
      </w:tr>
      <w:tr w:rsidR="006D5933" w14:paraId="6DC4D408" w14:textId="77777777" w:rsidTr="00D42D30">
        <w:tc>
          <w:tcPr>
            <w:tcW w:w="4675" w:type="dxa"/>
            <w:shd w:val="clear" w:color="auto" w:fill="C5E0B3" w:themeFill="accent6" w:themeFillTint="66"/>
          </w:tcPr>
          <w:p w14:paraId="50F2A087" w14:textId="2C3319A0" w:rsidR="006D5933" w:rsidRDefault="006D5933" w:rsidP="001C2EED">
            <w:pPr>
              <w:pStyle w:val="NoSpacing"/>
            </w:pPr>
            <w:r>
              <w:t>P</w:t>
            </w:r>
            <w:r w:rsidR="00D42D30">
              <w:t>ersonal Wellness</w:t>
            </w:r>
            <w:r>
              <w:t xml:space="preserve"> 9</w:t>
            </w:r>
            <w:r w:rsidR="00D42D30">
              <w:t xml:space="preserve"> (</w:t>
            </w:r>
            <w:r w:rsidR="007B385B">
              <w:t>PDCP) (</w:t>
            </w:r>
            <w:r>
              <w:t>1 course)</w:t>
            </w:r>
          </w:p>
        </w:tc>
        <w:tc>
          <w:tcPr>
            <w:tcW w:w="4675" w:type="dxa"/>
            <w:shd w:val="clear" w:color="auto" w:fill="C5E0B3" w:themeFill="accent6" w:themeFillTint="66"/>
          </w:tcPr>
          <w:p w14:paraId="1E46D1C9" w14:textId="77777777" w:rsidR="00065AC7" w:rsidRDefault="00AF072B" w:rsidP="001C2EED">
            <w:pPr>
              <w:pStyle w:val="NoSpacing"/>
            </w:pPr>
            <w:r>
              <w:t>Phys. Ed</w:t>
            </w:r>
            <w:r w:rsidR="00065AC7">
              <w:t xml:space="preserve"> 10 (1 course= 4 credit hours)</w:t>
            </w:r>
          </w:p>
          <w:p w14:paraId="070534BC" w14:textId="525D5F87" w:rsidR="00065AC7" w:rsidRDefault="00065AC7" w:rsidP="001C2EED">
            <w:pPr>
              <w:pStyle w:val="NoSpacing"/>
            </w:pPr>
            <w:r>
              <w:t>-Taking Phys. Ed 9 already have grade 10</w:t>
            </w:r>
          </w:p>
        </w:tc>
      </w:tr>
      <w:tr w:rsidR="006D5933" w14:paraId="373C581D" w14:textId="77777777" w:rsidTr="00D42D30">
        <w:tc>
          <w:tcPr>
            <w:tcW w:w="4675" w:type="dxa"/>
            <w:shd w:val="clear" w:color="auto" w:fill="A8D08D" w:themeFill="accent6" w:themeFillTint="99"/>
          </w:tcPr>
          <w:p w14:paraId="595FEC0D" w14:textId="14D7E53B" w:rsidR="006D5933" w:rsidRDefault="006D5933" w:rsidP="001C2EED">
            <w:pPr>
              <w:pStyle w:val="NoSpacing"/>
            </w:pPr>
            <w:r>
              <w:t>Phys. Ed, Music, Art, Technology</w:t>
            </w:r>
            <w:r w:rsidR="00065AC7">
              <w:t>, Intro to Industrial Arts (45 hours)</w:t>
            </w:r>
          </w:p>
        </w:tc>
        <w:tc>
          <w:tcPr>
            <w:tcW w:w="4675" w:type="dxa"/>
          </w:tcPr>
          <w:p w14:paraId="43A20DD5" w14:textId="74AAD588" w:rsidR="006D5933" w:rsidRDefault="00065AC7" w:rsidP="001C2EED">
            <w:pPr>
              <w:pStyle w:val="NoSpacing"/>
            </w:pPr>
            <w:r>
              <w:t xml:space="preserve">Choice of courses- </w:t>
            </w:r>
          </w:p>
          <w:p w14:paraId="4D710487" w14:textId="0ED8EEC0" w:rsidR="00065AC7" w:rsidRDefault="00065AC7" w:rsidP="001C2EED">
            <w:pPr>
              <w:pStyle w:val="NoSpacing"/>
            </w:pPr>
            <w:r>
              <w:t>Recommended</w:t>
            </w:r>
          </w:p>
          <w:p w14:paraId="6CF08B0D" w14:textId="4EE5AD56" w:rsidR="00065AC7" w:rsidRDefault="00065AC7" w:rsidP="001C2EED">
            <w:pPr>
              <w:pStyle w:val="NoSpacing"/>
            </w:pPr>
            <w:r>
              <w:t>*Math NRF 10 or Financial Workplace Math 11</w:t>
            </w:r>
          </w:p>
          <w:p w14:paraId="43F0E1F3" w14:textId="1AB396F0" w:rsidR="00065AC7" w:rsidRDefault="00065AC7" w:rsidP="001C2EED">
            <w:pPr>
              <w:pStyle w:val="NoSpacing"/>
            </w:pPr>
            <w:r>
              <w:t>*Visual Arts 10</w:t>
            </w:r>
          </w:p>
          <w:p w14:paraId="76B22716" w14:textId="70AB3F5D" w:rsidR="00065AC7" w:rsidRDefault="00065AC7" w:rsidP="001C2EED">
            <w:pPr>
              <w:pStyle w:val="NoSpacing"/>
            </w:pPr>
            <w:r>
              <w:t>*Intro to Applied Tech 11</w:t>
            </w:r>
          </w:p>
          <w:p w14:paraId="03BDAEE4" w14:textId="77777777" w:rsidR="00065AC7" w:rsidRDefault="00065AC7" w:rsidP="001C2EED">
            <w:pPr>
              <w:pStyle w:val="NoSpacing"/>
            </w:pPr>
            <w:r>
              <w:t>*Essential Skills</w:t>
            </w:r>
          </w:p>
          <w:p w14:paraId="4FEFA290" w14:textId="01DB6EC1" w:rsidR="00065AC7" w:rsidRDefault="00065AC7" w:rsidP="001C2EED">
            <w:pPr>
              <w:pStyle w:val="NoSpacing"/>
            </w:pPr>
            <w:r>
              <w:t>Note- Students may choose courses in grade 10, 11 or 12 that do not have a pre-requisite</w:t>
            </w:r>
          </w:p>
        </w:tc>
      </w:tr>
    </w:tbl>
    <w:p w14:paraId="55322374" w14:textId="77777777" w:rsidR="006D5933" w:rsidRPr="006D5933" w:rsidRDefault="006D5933" w:rsidP="001C2EED">
      <w:pPr>
        <w:pStyle w:val="NoSpacing"/>
      </w:pPr>
    </w:p>
    <w:p w14:paraId="60059170" w14:textId="77777777" w:rsidR="00E15C71" w:rsidRDefault="00E15C71" w:rsidP="001C2EED">
      <w:pPr>
        <w:pStyle w:val="NoSpacing"/>
      </w:pPr>
    </w:p>
    <w:p w14:paraId="0D3C9E9C" w14:textId="77777777" w:rsidR="00E15C71" w:rsidRDefault="00E15C71" w:rsidP="001C2EED">
      <w:pPr>
        <w:pStyle w:val="NoSpacing"/>
      </w:pPr>
    </w:p>
    <w:p w14:paraId="5C327525" w14:textId="77777777" w:rsidR="00E15C71" w:rsidRDefault="00E15C71" w:rsidP="001C2EED">
      <w:pPr>
        <w:pStyle w:val="NoSpacing"/>
      </w:pPr>
    </w:p>
    <w:p w14:paraId="1B86A109" w14:textId="77777777" w:rsidR="00E15C71" w:rsidRDefault="00E15C71" w:rsidP="001C2EED">
      <w:pPr>
        <w:pStyle w:val="NoSpacing"/>
      </w:pPr>
    </w:p>
    <w:p w14:paraId="298B48CC" w14:textId="77777777" w:rsidR="00E15C71" w:rsidRDefault="00E15C71" w:rsidP="001C2EED">
      <w:pPr>
        <w:pStyle w:val="NoSpacing"/>
      </w:pPr>
    </w:p>
    <w:p w14:paraId="12DBCB4D" w14:textId="77777777" w:rsidR="00E15C71" w:rsidRDefault="00E15C71" w:rsidP="001C2EED">
      <w:pPr>
        <w:pStyle w:val="NoSpacing"/>
      </w:pPr>
    </w:p>
    <w:p w14:paraId="17513816" w14:textId="77777777" w:rsidR="00E15C71" w:rsidRDefault="00E15C71" w:rsidP="001C2EED">
      <w:pPr>
        <w:pStyle w:val="NoSpacing"/>
      </w:pPr>
    </w:p>
    <w:p w14:paraId="5E77D629" w14:textId="77777777" w:rsidR="00E15C71" w:rsidRDefault="00E15C71" w:rsidP="001C2EED">
      <w:pPr>
        <w:pStyle w:val="NoSpacing"/>
      </w:pPr>
    </w:p>
    <w:p w14:paraId="118D8D56" w14:textId="77777777" w:rsidR="00E15C71" w:rsidRDefault="00E15C71" w:rsidP="001C2EED">
      <w:pPr>
        <w:pStyle w:val="NoSpacing"/>
      </w:pPr>
    </w:p>
    <w:p w14:paraId="3AB2A600" w14:textId="77777777" w:rsidR="00E15C71" w:rsidRDefault="00E15C71" w:rsidP="001C2EED">
      <w:pPr>
        <w:pStyle w:val="NoSpacing"/>
      </w:pPr>
    </w:p>
    <w:p w14:paraId="2C02B33A" w14:textId="77777777" w:rsidR="00E15C71" w:rsidRDefault="00E15C71" w:rsidP="001C2EED">
      <w:pPr>
        <w:pStyle w:val="NoSpacing"/>
      </w:pPr>
    </w:p>
    <w:p w14:paraId="3C0F7CF9" w14:textId="77777777" w:rsidR="00E15C71" w:rsidRDefault="00E15C71" w:rsidP="001C2EED">
      <w:pPr>
        <w:pStyle w:val="NoSpacing"/>
      </w:pPr>
    </w:p>
    <w:p w14:paraId="0CD3D063" w14:textId="77777777" w:rsidR="00413C6A" w:rsidRDefault="00413C6A" w:rsidP="001C2EED">
      <w:pPr>
        <w:pStyle w:val="NoSpacing"/>
      </w:pPr>
    </w:p>
    <w:p w14:paraId="2EE5439E" w14:textId="77777777" w:rsidR="00413C6A" w:rsidRDefault="00413C6A" w:rsidP="001C2EED">
      <w:pPr>
        <w:pStyle w:val="NoSpacing"/>
      </w:pPr>
    </w:p>
    <w:p w14:paraId="7999F5DC" w14:textId="77777777" w:rsidR="00B4060C" w:rsidRPr="00B4060C" w:rsidRDefault="00B4060C" w:rsidP="00B4060C">
      <w:pPr>
        <w:keepNext/>
        <w:keepLines/>
        <w:spacing w:after="0" w:line="240" w:lineRule="auto"/>
        <w:outlineLvl w:val="0"/>
        <w:rPr>
          <w:rFonts w:asciiTheme="majorHAnsi" w:eastAsiaTheme="majorEastAsia" w:hAnsiTheme="majorHAnsi" w:cstheme="majorHAnsi"/>
          <w:b/>
          <w:bCs/>
          <w:color w:val="2F5496" w:themeColor="accent1" w:themeShade="BF"/>
          <w:sz w:val="28"/>
          <w:szCs w:val="28"/>
          <w:u w:val="single"/>
          <w:lang w:val="en-CA"/>
        </w:rPr>
      </w:pPr>
      <w:bookmarkStart w:id="1" w:name="_Toc128493581"/>
      <w:bookmarkStart w:id="2" w:name="_Toc128731200"/>
      <w:r w:rsidRPr="00B4060C">
        <w:rPr>
          <w:rFonts w:asciiTheme="majorHAnsi" w:eastAsiaTheme="majorEastAsia" w:hAnsiTheme="majorHAnsi" w:cstheme="majorHAnsi"/>
          <w:b/>
          <w:bCs/>
          <w:color w:val="2F5496" w:themeColor="accent1" w:themeShade="BF"/>
          <w:sz w:val="28"/>
          <w:szCs w:val="28"/>
          <w:u w:val="single"/>
          <w:lang w:val="en-CA"/>
        </w:rPr>
        <w:t>Appendix A: Cluster</w:t>
      </w:r>
      <w:bookmarkEnd w:id="1"/>
      <w:r w:rsidRPr="00B4060C">
        <w:rPr>
          <w:rFonts w:asciiTheme="majorHAnsi" w:eastAsiaTheme="majorEastAsia" w:hAnsiTheme="majorHAnsi" w:cstheme="majorHAnsi"/>
          <w:b/>
          <w:bCs/>
          <w:color w:val="2F5496" w:themeColor="accent1" w:themeShade="BF"/>
          <w:sz w:val="28"/>
          <w:szCs w:val="28"/>
          <w:u w:val="single"/>
          <w:lang w:val="en-CA"/>
        </w:rPr>
        <w:t xml:space="preserve"> Descriptions</w:t>
      </w:r>
      <w:bookmarkEnd w:id="2"/>
    </w:p>
    <w:p w14:paraId="2279FF7F" w14:textId="77777777" w:rsidR="00B4060C" w:rsidRPr="00B4060C" w:rsidRDefault="00B4060C" w:rsidP="00B4060C">
      <w:pPr>
        <w:spacing w:after="200" w:line="276" w:lineRule="auto"/>
        <w:rPr>
          <w:rFonts w:ascii="Arial" w:hAnsi="Arial" w:cs="Arial"/>
          <w:lang w:val="en-CA"/>
        </w:rPr>
      </w:pPr>
      <w:r w:rsidRPr="00B4060C">
        <w:rPr>
          <w:rFonts w:ascii="Arial" w:hAnsi="Arial" w:cs="Arial"/>
          <w:lang w:val="en-CA"/>
        </w:rPr>
        <w:t>The following information will support the development of options for credit at the school level, specifically when submitting an Independent Study, Locally Developed Course Application or making decisions about an internal Challenge for Credit.</w:t>
      </w:r>
    </w:p>
    <w:p w14:paraId="3D4B674E" w14:textId="630A493C"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Language Arts and Languages</w:t>
      </w:r>
      <w:r w:rsidRPr="00B4060C">
        <w:rPr>
          <w:rFonts w:ascii="Arial" w:hAnsi="Arial" w:cs="Arial"/>
          <w:lang w:val="en-CA"/>
        </w:rPr>
        <w:t xml:space="preserve"> </w:t>
      </w:r>
      <w:r w:rsidRPr="00B4060C">
        <w:rPr>
          <w:rFonts w:ascii="Arial" w:hAnsi="Arial" w:cs="Arial"/>
          <w:color w:val="000000"/>
          <w:shd w:val="clear" w:color="auto" w:fill="FFFFFF"/>
          <w:lang w:val="en-CA"/>
        </w:rPr>
        <w:t>courses prepare learners to develop communication skills; decode, understand, evaluate, and write; access information via oral histories, text, or media; make and receive meaning; make connections and judgements; form hypotheses, analyze, and synthesize; compose and create texts; enhance creative thinking; and foster an understanding and appreciation for languages and cultures.</w:t>
      </w:r>
      <w:r w:rsidR="00413C6A">
        <w:rPr>
          <w:rFonts w:ascii="Arial" w:hAnsi="Arial" w:cs="Arial"/>
          <w:color w:val="000000"/>
          <w:shd w:val="clear" w:color="auto" w:fill="FFFFFF"/>
          <w:lang w:val="en-CA"/>
        </w:rPr>
        <w:t xml:space="preserve"> (24 credit hours= 6 courses)</w:t>
      </w:r>
    </w:p>
    <w:p w14:paraId="10C6EFB5" w14:textId="1A1A007C"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Humanities</w:t>
      </w:r>
      <w:r w:rsidRPr="00B4060C">
        <w:rPr>
          <w:rFonts w:ascii="Arial" w:hAnsi="Arial" w:cs="Arial"/>
          <w:lang w:val="en-CA"/>
        </w:rPr>
        <w:t xml:space="preserve"> courses prepare learners to be active and informed citizens. They are designed to engage learners with principles of democracy such as freedom, equality, human dignity, justice, rule of law, human rights and civic responsibilities. They provide opportunities to examine multiple worldviews, experiences, and approaches to engage with historical and contemporary issues and dilemmas. In Humanities courses, learners examine issues involving individuals, societies, their environments, and the interrelationships between human and natural systems. They prepare learners to question and respond to these issues critically and creatively. Components of a humanities course include building capacity to work with disciplinary skills, concepts, tools and methods in civics, geography, history, economics, Indigenous worldviews and perspectives, law, politics, and </w:t>
      </w:r>
      <w:r w:rsidR="007B385B" w:rsidRPr="00B4060C">
        <w:rPr>
          <w:rFonts w:ascii="Arial" w:hAnsi="Arial" w:cs="Arial"/>
          <w:lang w:val="en-CA"/>
        </w:rPr>
        <w:t>sociology.</w:t>
      </w:r>
      <w:r w:rsidR="007B385B">
        <w:rPr>
          <w:rFonts w:ascii="Arial" w:hAnsi="Arial" w:cs="Arial"/>
          <w:lang w:val="en-CA"/>
        </w:rPr>
        <w:t xml:space="preserve"> (</w:t>
      </w:r>
      <w:r w:rsidR="00413C6A">
        <w:rPr>
          <w:rFonts w:ascii="Arial" w:hAnsi="Arial" w:cs="Arial"/>
          <w:lang w:val="en-CA"/>
        </w:rPr>
        <w:t>8 credit hours= 2 courses)</w:t>
      </w:r>
    </w:p>
    <w:p w14:paraId="3AE6BA76" w14:textId="522E40A6"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 xml:space="preserve">Mathematics </w:t>
      </w:r>
      <w:r w:rsidRPr="00B4060C">
        <w:rPr>
          <w:rFonts w:ascii="Arial" w:hAnsi="Arial" w:cs="Arial"/>
          <w:lang w:val="en-CA"/>
        </w:rPr>
        <w:t xml:space="preserve">courses prepare students to: use mathematics confidently to solve problems; communicate and reason mathematically; appreciate and value mathematics; and make connections between mathematics and its applications. Components of a math course include building capacity to apply understanding of change, constancy, number sense, patterns, relationships, spatial sense and </w:t>
      </w:r>
      <w:r w:rsidR="007B385B" w:rsidRPr="00B4060C">
        <w:rPr>
          <w:rFonts w:ascii="Arial" w:hAnsi="Arial" w:cs="Arial"/>
          <w:lang w:val="en-CA"/>
        </w:rPr>
        <w:t>uncertainty.</w:t>
      </w:r>
      <w:r w:rsidR="007B385B">
        <w:rPr>
          <w:rFonts w:ascii="Arial" w:hAnsi="Arial" w:cs="Arial"/>
          <w:lang w:val="en-CA"/>
        </w:rPr>
        <w:t xml:space="preserve"> (</w:t>
      </w:r>
      <w:r w:rsidR="00413C6A">
        <w:rPr>
          <w:rFonts w:ascii="Arial" w:hAnsi="Arial" w:cs="Arial"/>
          <w:lang w:val="en-CA"/>
        </w:rPr>
        <w:t>12 credit hours= 3 courses)</w:t>
      </w:r>
    </w:p>
    <w:p w14:paraId="408C1430" w14:textId="7FA83A4D"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 xml:space="preserve">Science </w:t>
      </w:r>
      <w:r w:rsidRPr="00B4060C">
        <w:rPr>
          <w:rFonts w:ascii="Arial" w:hAnsi="Arial" w:cs="Arial"/>
          <w:lang w:val="en-CA"/>
        </w:rPr>
        <w:t xml:space="preserve">courses prepare students to: hypothesize; inquire, pursue, acquire, and apply knowledge about the physical and natural world; be curious; plan, create and action change; apply a systematic methodology based on scientific evidence and grounded in observation and experimentation; find problems and make decisions by critical evaluation of evidence and applying knowledge and evidence to novel situations; apply science values and </w:t>
      </w:r>
      <w:r w:rsidR="007B385B" w:rsidRPr="00B4060C">
        <w:rPr>
          <w:rFonts w:ascii="Arial" w:hAnsi="Arial" w:cs="Arial"/>
          <w:lang w:val="en-CA"/>
        </w:rPr>
        <w:t>attitudes.</w:t>
      </w:r>
      <w:r w:rsidR="007B385B">
        <w:rPr>
          <w:rFonts w:ascii="Arial" w:hAnsi="Arial" w:cs="Arial"/>
          <w:lang w:val="en-CA"/>
        </w:rPr>
        <w:t xml:space="preserve"> (</w:t>
      </w:r>
      <w:r w:rsidR="00413C6A">
        <w:rPr>
          <w:rFonts w:ascii="Arial" w:hAnsi="Arial" w:cs="Arial"/>
          <w:lang w:val="en-CA"/>
        </w:rPr>
        <w:t>8 credit hours= 2 courses)</w:t>
      </w:r>
    </w:p>
    <w:p w14:paraId="58EF4EAD" w14:textId="4D300733" w:rsidR="00B4060C" w:rsidRPr="00B4060C" w:rsidRDefault="00B4060C" w:rsidP="00B4060C">
      <w:pPr>
        <w:spacing w:after="200" w:line="276" w:lineRule="auto"/>
        <w:rPr>
          <w:rFonts w:ascii="Arial" w:hAnsi="Arial" w:cs="Arial"/>
          <w:b/>
          <w:bCs/>
          <w:lang w:val="en-CA"/>
        </w:rPr>
      </w:pPr>
      <w:r w:rsidRPr="00B4060C">
        <w:rPr>
          <w:rFonts w:ascii="Arial" w:hAnsi="Arial" w:cs="Arial"/>
          <w:b/>
          <w:bCs/>
          <w:lang w:val="en-CA"/>
        </w:rPr>
        <w:t xml:space="preserve">Creative Arts </w:t>
      </w:r>
      <w:r w:rsidRPr="00B4060C">
        <w:rPr>
          <w:rFonts w:ascii="Arial" w:hAnsi="Arial" w:cs="Arial"/>
          <w:lang w:val="en-CA"/>
        </w:rPr>
        <w:t xml:space="preserve">The </w:t>
      </w:r>
      <w:proofErr w:type="gramStart"/>
      <w:r w:rsidRPr="00B4060C">
        <w:rPr>
          <w:rFonts w:ascii="Arial" w:hAnsi="Arial" w:cs="Arial"/>
          <w:lang w:val="en-CA"/>
        </w:rPr>
        <w:t>concepts</w:t>
      </w:r>
      <w:proofErr w:type="gramEnd"/>
      <w:r w:rsidRPr="00B4060C">
        <w:rPr>
          <w:rFonts w:ascii="Arial" w:hAnsi="Arial" w:cs="Arial"/>
          <w:lang w:val="en-CA"/>
        </w:rPr>
        <w:t xml:space="preserve"> Create, Connect and Communicate are central to learning in and through Creative Arts. Create refers to the learner’s ability to create artistic works, compose music, sing, play instruments, and perform individually or within a group. Create also balances process with product. Connect and </w:t>
      </w:r>
      <w:r w:rsidR="007B385B" w:rsidRPr="00B4060C">
        <w:rPr>
          <w:rFonts w:ascii="Arial" w:hAnsi="Arial" w:cs="Arial"/>
          <w:lang w:val="en-CA"/>
        </w:rPr>
        <w:t>communicate</w:t>
      </w:r>
      <w:r w:rsidRPr="00B4060C">
        <w:rPr>
          <w:rFonts w:ascii="Arial" w:hAnsi="Arial" w:cs="Arial"/>
          <w:lang w:val="en-CA"/>
        </w:rPr>
        <w:t xml:space="preserve"> refers to the learner’s ability to analyze, appreciate and evaluate creative arts. </w:t>
      </w:r>
    </w:p>
    <w:p w14:paraId="6FAA297F" w14:textId="5CE4E4F0" w:rsidR="00B4060C" w:rsidRPr="00B4060C" w:rsidRDefault="00B4060C" w:rsidP="00B4060C">
      <w:pPr>
        <w:spacing w:after="0" w:line="240" w:lineRule="auto"/>
        <w:rPr>
          <w:rFonts w:ascii="Arial" w:hAnsi="Arial" w:cs="Arial"/>
          <w:lang w:val="en-CA"/>
        </w:rPr>
      </w:pPr>
      <w:r w:rsidRPr="00B4060C">
        <w:rPr>
          <w:rFonts w:ascii="Arial" w:hAnsi="Arial" w:cs="Arial"/>
          <w:lang w:val="en-CA"/>
        </w:rPr>
        <w:t xml:space="preserve">Through prescribed Creative Arts courses, learners develop skills and concepts related to drama, music, and visual art. Learners also develop confidence as performers and creators; develop understanding of the role of the arts in society and its power to effect change; practice </w:t>
      </w:r>
      <w:r w:rsidRPr="00B4060C">
        <w:rPr>
          <w:rFonts w:ascii="Arial" w:hAnsi="Arial" w:cs="Arial"/>
          <w:lang w:val="en-CA"/>
        </w:rPr>
        <w:lastRenderedPageBreak/>
        <w:t xml:space="preserve">respect for varying opinions and tastes; and potentially discover lifelong learning </w:t>
      </w:r>
      <w:r w:rsidR="000061BB" w:rsidRPr="00B4060C">
        <w:rPr>
          <w:rFonts w:ascii="Arial" w:hAnsi="Arial" w:cs="Arial"/>
          <w:lang w:val="en-CA"/>
        </w:rPr>
        <w:t>pathways.</w:t>
      </w:r>
      <w:r w:rsidR="000061BB">
        <w:rPr>
          <w:rFonts w:ascii="Arial" w:hAnsi="Arial" w:cs="Arial"/>
          <w:lang w:val="en-CA"/>
        </w:rPr>
        <w:t xml:space="preserve"> </w:t>
      </w:r>
      <w:proofErr w:type="gramStart"/>
      <w:r w:rsidR="000061BB">
        <w:rPr>
          <w:rFonts w:ascii="Arial" w:hAnsi="Arial" w:cs="Arial"/>
          <w:lang w:val="en-CA"/>
        </w:rPr>
        <w:t>(</w:t>
      </w:r>
      <w:r w:rsidR="00413C6A">
        <w:rPr>
          <w:rFonts w:ascii="Arial" w:hAnsi="Arial" w:cs="Arial"/>
          <w:lang w:val="en-CA"/>
        </w:rPr>
        <w:t xml:space="preserve"> 4</w:t>
      </w:r>
      <w:proofErr w:type="gramEnd"/>
      <w:r w:rsidR="00413C6A">
        <w:rPr>
          <w:rFonts w:ascii="Arial" w:hAnsi="Arial" w:cs="Arial"/>
          <w:lang w:val="en-CA"/>
        </w:rPr>
        <w:t xml:space="preserve"> credit hours= 1 course)</w:t>
      </w:r>
    </w:p>
    <w:p w14:paraId="6E06E77E" w14:textId="77777777" w:rsidR="00B4060C" w:rsidRPr="00B4060C" w:rsidRDefault="00B4060C" w:rsidP="00B4060C">
      <w:pPr>
        <w:spacing w:after="0" w:line="240" w:lineRule="auto"/>
        <w:rPr>
          <w:rFonts w:ascii="Arial" w:hAnsi="Arial" w:cs="Arial"/>
          <w:lang w:val="en-CA"/>
        </w:rPr>
      </w:pPr>
    </w:p>
    <w:p w14:paraId="19EBBE71" w14:textId="77777777" w:rsidR="00B4060C" w:rsidRPr="00B4060C" w:rsidRDefault="00B4060C" w:rsidP="00B4060C">
      <w:pPr>
        <w:spacing w:after="200" w:line="276" w:lineRule="auto"/>
        <w:rPr>
          <w:rFonts w:ascii="Arial" w:hAnsi="Arial" w:cs="Arial"/>
          <w:b/>
          <w:bCs/>
        </w:rPr>
      </w:pPr>
      <w:r w:rsidRPr="00B4060C">
        <w:rPr>
          <w:rFonts w:ascii="Arial" w:hAnsi="Arial" w:cs="Arial"/>
          <w:b/>
          <w:bCs/>
          <w:lang w:val="en-CA"/>
        </w:rPr>
        <w:t xml:space="preserve">Wellness and Physical Education </w:t>
      </w:r>
      <w:r w:rsidRPr="00B4060C">
        <w:rPr>
          <w:rFonts w:ascii="Arial" w:hAnsi="Arial" w:cs="Arial"/>
          <w:lang w:val="en-CA"/>
        </w:rPr>
        <w:t>Wellness courses prepare students to: make informed decisions, recognize personal health and growth, develop positive relationships, and be an advocate for inclusivity. Components of a wellness course include healthy lifestyle, mental fitness, positive relationships, understanding stages of human growth and development and connecting to future pathways.</w:t>
      </w:r>
    </w:p>
    <w:p w14:paraId="03F5BDA9" w14:textId="244CFACE" w:rsidR="00B4060C" w:rsidRPr="00B4060C" w:rsidRDefault="00B4060C" w:rsidP="00B4060C">
      <w:pPr>
        <w:spacing w:after="200" w:line="276" w:lineRule="auto"/>
        <w:rPr>
          <w:rFonts w:ascii="Arial" w:hAnsi="Arial" w:cs="Arial"/>
          <w:lang w:val="en-CA"/>
        </w:rPr>
      </w:pPr>
      <w:r w:rsidRPr="00B4060C">
        <w:rPr>
          <w:rFonts w:ascii="Arial" w:hAnsi="Arial" w:cs="Arial"/>
          <w:lang w:val="en-CA"/>
        </w:rPr>
        <w:t>Physical education courses prepare students to: engage in goalsetting, enhance physical, emotional, and social well-being, and understand the importance of cooperative participation in physical activities. Components of a physical education course include movement skills and concepts, strategies and tactics, and well-</w:t>
      </w:r>
      <w:r w:rsidR="007B385B" w:rsidRPr="00B4060C">
        <w:rPr>
          <w:rFonts w:ascii="Arial" w:hAnsi="Arial" w:cs="Arial"/>
          <w:lang w:val="en-CA"/>
        </w:rPr>
        <w:t>being.</w:t>
      </w:r>
      <w:r w:rsidR="007B385B">
        <w:rPr>
          <w:rFonts w:ascii="Arial" w:hAnsi="Arial" w:cs="Arial"/>
          <w:lang w:val="en-CA"/>
        </w:rPr>
        <w:t xml:space="preserve"> (</w:t>
      </w:r>
      <w:r w:rsidR="00413C6A">
        <w:rPr>
          <w:rFonts w:ascii="Arial" w:hAnsi="Arial" w:cs="Arial"/>
          <w:lang w:val="en-CA"/>
        </w:rPr>
        <w:t>4 credit hours= 1 course)</w:t>
      </w:r>
    </w:p>
    <w:p w14:paraId="0579B040" w14:textId="42191D69"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Career-Connected and Occupational Learning</w:t>
      </w:r>
      <w:r w:rsidRPr="00B4060C">
        <w:rPr>
          <w:rFonts w:ascii="Arial" w:hAnsi="Arial" w:cs="Arial"/>
          <w:lang w:val="en-CA"/>
        </w:rPr>
        <w:t xml:space="preserve"> prepares learners </w:t>
      </w:r>
      <w:r w:rsidR="007B385B" w:rsidRPr="00B4060C">
        <w:rPr>
          <w:rFonts w:ascii="Arial" w:hAnsi="Arial" w:cs="Arial"/>
          <w:lang w:val="en-CA"/>
        </w:rPr>
        <w:t>to</w:t>
      </w:r>
      <w:r w:rsidRPr="00B4060C">
        <w:rPr>
          <w:rFonts w:ascii="Arial" w:hAnsi="Arial" w:cs="Arial"/>
          <w:lang w:val="en-CA"/>
        </w:rPr>
        <w:t xml:space="preserve"> develop an informed vision for the future linked to their interests, preferences, values and abilities; critically investigate the labour market and career pathways that learners expect to find most fulfilling; and learn about career pathways of interest by engaging in frequent ongoing career-connected experiential </w:t>
      </w:r>
      <w:r w:rsidR="007B385B" w:rsidRPr="00B4060C">
        <w:rPr>
          <w:rFonts w:ascii="Arial" w:hAnsi="Arial" w:cs="Arial"/>
          <w:lang w:val="en-CA"/>
        </w:rPr>
        <w:t>learning.</w:t>
      </w:r>
      <w:r w:rsidR="007B385B">
        <w:rPr>
          <w:rFonts w:ascii="Arial" w:hAnsi="Arial" w:cs="Arial"/>
          <w:lang w:val="en-CA"/>
        </w:rPr>
        <w:t xml:space="preserve"> (</w:t>
      </w:r>
      <w:r w:rsidR="00413C6A">
        <w:rPr>
          <w:rFonts w:ascii="Arial" w:hAnsi="Arial" w:cs="Arial"/>
          <w:lang w:val="en-CA"/>
        </w:rPr>
        <w:t>4 credit hours= 1 course)</w:t>
      </w:r>
    </w:p>
    <w:p w14:paraId="286B2F0A" w14:textId="77777777" w:rsidR="00B4060C" w:rsidRPr="00B4060C" w:rsidRDefault="00B4060C" w:rsidP="00B4060C">
      <w:pPr>
        <w:spacing w:after="200" w:line="276" w:lineRule="auto"/>
        <w:rPr>
          <w:rFonts w:ascii="Arial" w:hAnsi="Arial" w:cs="Arial"/>
          <w:lang w:val="en-CA"/>
        </w:rPr>
      </w:pPr>
      <w:r w:rsidRPr="00B4060C">
        <w:rPr>
          <w:rFonts w:ascii="Arial" w:hAnsi="Arial" w:cs="Arial"/>
          <w:b/>
          <w:bCs/>
          <w:lang w:val="en-CA"/>
        </w:rPr>
        <w:t>Information Communication Technology</w:t>
      </w:r>
      <w:r w:rsidRPr="00B4060C">
        <w:rPr>
          <w:rFonts w:ascii="Arial" w:hAnsi="Arial" w:cs="Arial"/>
          <w:lang w:val="en-CA"/>
        </w:rPr>
        <w:t xml:space="preserve"> courses are designed for students to learn about a diverse set of digital technologies used to create, store, share or exchange information. The technologies include both hardware (physical devices) and software (instructions for devices). Most familiar technologies include computers, computer languages, internet and digital communications, cybersecurity, and software (apps) associated with these devices.</w:t>
      </w:r>
    </w:p>
    <w:p w14:paraId="32F8576B" w14:textId="77777777" w:rsidR="00B4060C" w:rsidRPr="00B4060C" w:rsidRDefault="00B4060C" w:rsidP="00B4060C">
      <w:pPr>
        <w:spacing w:after="200" w:line="276" w:lineRule="auto"/>
        <w:rPr>
          <w:lang w:val="en-CA"/>
        </w:rPr>
      </w:pPr>
      <w:r w:rsidRPr="00B4060C">
        <w:rPr>
          <w:rFonts w:ascii="Arial" w:hAnsi="Arial" w:cs="Arial"/>
          <w:b/>
          <w:bCs/>
          <w:lang w:val="en-CA"/>
        </w:rPr>
        <w:t>Skilled Trades</w:t>
      </w:r>
      <w:r w:rsidRPr="00B4060C">
        <w:rPr>
          <w:rFonts w:ascii="Arial" w:hAnsi="Arial" w:cs="Arial"/>
          <w:lang w:val="en-CA"/>
        </w:rPr>
        <w:t xml:space="preserve"> courses prepare learners to become self-reliant, understand the applied principles of math and science, develop creativity, find their strengths and obtain skills that can lead to a career in the trades.  Components of a Skilled Trades course include developing self care practices, design and plan reading, manipulating shapes and patterns, acquisition of trade specific skills, construction of a product to satisfy a need or solve a problem and career exploration.</w:t>
      </w:r>
    </w:p>
    <w:p w14:paraId="7C3E73F7" w14:textId="77777777" w:rsidR="00B4060C" w:rsidRPr="00B4060C" w:rsidRDefault="00B4060C" w:rsidP="00B4060C">
      <w:pPr>
        <w:spacing w:after="200" w:line="276" w:lineRule="auto"/>
      </w:pPr>
    </w:p>
    <w:p w14:paraId="5CD58BF7" w14:textId="48E87D38" w:rsidR="00B4060C" w:rsidRDefault="00B4060C" w:rsidP="001C2EED">
      <w:pPr>
        <w:pStyle w:val="NoSpacing"/>
      </w:pPr>
    </w:p>
    <w:p w14:paraId="1A18B07A" w14:textId="4036F7B6" w:rsidR="00B4060C" w:rsidRDefault="00B4060C" w:rsidP="001C2EED">
      <w:pPr>
        <w:pStyle w:val="NoSpacing"/>
      </w:pPr>
    </w:p>
    <w:p w14:paraId="17C9CE39" w14:textId="33F910AA" w:rsidR="00B4060C" w:rsidRDefault="00B4060C" w:rsidP="001C2EED">
      <w:pPr>
        <w:pStyle w:val="NoSpacing"/>
      </w:pPr>
    </w:p>
    <w:p w14:paraId="750106D2" w14:textId="436FA7EA" w:rsidR="00B4060C" w:rsidRDefault="00B4060C" w:rsidP="001C2EED">
      <w:pPr>
        <w:pStyle w:val="NoSpacing"/>
      </w:pPr>
    </w:p>
    <w:p w14:paraId="2D899F24" w14:textId="13AAE778" w:rsidR="00B4060C" w:rsidRDefault="00B4060C" w:rsidP="001C2EED">
      <w:pPr>
        <w:pStyle w:val="NoSpacing"/>
      </w:pPr>
    </w:p>
    <w:p w14:paraId="1E7EB3B3" w14:textId="7DC089FA" w:rsidR="00B4060C" w:rsidRDefault="00B4060C" w:rsidP="001C2EED">
      <w:pPr>
        <w:pStyle w:val="NoSpacing"/>
      </w:pPr>
    </w:p>
    <w:p w14:paraId="5E7A459D" w14:textId="13CD7360" w:rsidR="00B4060C" w:rsidRDefault="00B4060C" w:rsidP="001C2EED">
      <w:pPr>
        <w:pStyle w:val="NoSpacing"/>
      </w:pPr>
    </w:p>
    <w:p w14:paraId="4BCFED76" w14:textId="02D59B91" w:rsidR="00B4060C" w:rsidRDefault="00B4060C" w:rsidP="001C2EED">
      <w:pPr>
        <w:pStyle w:val="NoSpacing"/>
      </w:pPr>
    </w:p>
    <w:p w14:paraId="57BDB908" w14:textId="247039F5" w:rsidR="00B4060C" w:rsidRDefault="00B4060C" w:rsidP="001C2EED">
      <w:pPr>
        <w:pStyle w:val="NoSpacing"/>
      </w:pPr>
    </w:p>
    <w:p w14:paraId="006C3284" w14:textId="51DAA282" w:rsidR="00B4060C" w:rsidRDefault="00B4060C" w:rsidP="001C2EED">
      <w:pPr>
        <w:pStyle w:val="NoSpacing"/>
      </w:pPr>
    </w:p>
    <w:p w14:paraId="4B9923AD" w14:textId="4CFA8FF8" w:rsidR="00B4060C" w:rsidRDefault="00B4060C" w:rsidP="001C2EED">
      <w:pPr>
        <w:pStyle w:val="NoSpacing"/>
      </w:pPr>
    </w:p>
    <w:p w14:paraId="4371FB0E" w14:textId="06B91963" w:rsidR="00B4060C" w:rsidRDefault="00B4060C" w:rsidP="001C2EED">
      <w:pPr>
        <w:pStyle w:val="NoSpacing"/>
      </w:pPr>
    </w:p>
    <w:p w14:paraId="060FA184" w14:textId="20B4016C" w:rsidR="00B4060C" w:rsidRDefault="00B4060C" w:rsidP="001C2EED">
      <w:pPr>
        <w:pStyle w:val="NoSpacing"/>
      </w:pPr>
    </w:p>
    <w:p w14:paraId="34A7561D" w14:textId="129F7420" w:rsidR="00B4060C" w:rsidRDefault="00B4060C" w:rsidP="001C2EED">
      <w:pPr>
        <w:pStyle w:val="NoSpacing"/>
      </w:pPr>
    </w:p>
    <w:p w14:paraId="16BC4EF2" w14:textId="512D5D20" w:rsidR="00B4060C" w:rsidRDefault="00B4060C" w:rsidP="001C2EED">
      <w:pPr>
        <w:pStyle w:val="NoSpacing"/>
      </w:pPr>
    </w:p>
    <w:p w14:paraId="545A82D8" w14:textId="2915AD87" w:rsidR="00B4060C" w:rsidRPr="001807CD" w:rsidRDefault="00B4060C" w:rsidP="001807CD">
      <w:pPr>
        <w:pStyle w:val="NoSpacing"/>
        <w:rPr>
          <w:b/>
          <w:bCs/>
        </w:rPr>
      </w:pPr>
      <w:r w:rsidRPr="001807CD">
        <w:rPr>
          <w:b/>
          <w:bCs/>
        </w:rPr>
        <w:t xml:space="preserve">Appendix B- </w:t>
      </w:r>
      <w:r w:rsidR="001807CD" w:rsidRPr="001807CD">
        <w:rPr>
          <w:b/>
          <w:bCs/>
        </w:rPr>
        <w:t xml:space="preserve">COURSE DESCRIPTIONS </w:t>
      </w:r>
    </w:p>
    <w:p w14:paraId="3A026C43" w14:textId="179D90CB" w:rsidR="00413C6A" w:rsidRDefault="00413C6A" w:rsidP="001C2EED">
      <w:pPr>
        <w:pStyle w:val="NoSpacing"/>
      </w:pPr>
      <w:r>
        <w:t>Please note these descriptions are only for courses offered at DRHS at this time.  Some of these courses maybe be offered on a 2-year rotation.  Some courses may be removed depending on number of request</w:t>
      </w:r>
      <w:r w:rsidR="00BB70E6">
        <w:t>s</w:t>
      </w:r>
      <w:r>
        <w:t>.</w:t>
      </w:r>
    </w:p>
    <w:p w14:paraId="12C88687" w14:textId="31DDA729" w:rsidR="009969D0" w:rsidRDefault="009969D0" w:rsidP="001C2EED">
      <w:pPr>
        <w:pStyle w:val="NoSpacing"/>
      </w:pPr>
    </w:p>
    <w:p w14:paraId="1F6299A0" w14:textId="1E6D8A1E" w:rsidR="009969D0" w:rsidRPr="009969D0" w:rsidRDefault="009969D0" w:rsidP="001C2EED">
      <w:pPr>
        <w:pStyle w:val="NoSpacing"/>
        <w:rPr>
          <w:b/>
          <w:bCs/>
          <w:color w:val="2E74B5" w:themeColor="accent5" w:themeShade="BF"/>
          <w:sz w:val="28"/>
          <w:szCs w:val="28"/>
          <w:u w:val="single"/>
        </w:rPr>
      </w:pPr>
      <w:r w:rsidRPr="009969D0">
        <w:rPr>
          <w:b/>
          <w:bCs/>
          <w:color w:val="2E74B5" w:themeColor="accent5" w:themeShade="BF"/>
          <w:sz w:val="28"/>
          <w:szCs w:val="28"/>
          <w:u w:val="single"/>
        </w:rPr>
        <w:t>Language Arts &amp; Languages</w:t>
      </w:r>
    </w:p>
    <w:p w14:paraId="6B586B9A" w14:textId="3A24D075" w:rsidR="009969D0" w:rsidRDefault="009969D0" w:rsidP="001C2EED">
      <w:pPr>
        <w:pStyle w:val="NoSpacing"/>
        <w:rPr>
          <w:b/>
          <w:bCs/>
          <w:u w:val="single"/>
        </w:rPr>
      </w:pPr>
    </w:p>
    <w:p w14:paraId="7A3F19DE" w14:textId="4E2B344C" w:rsidR="009969D0" w:rsidRPr="009969D0" w:rsidRDefault="009969D0" w:rsidP="009969D0">
      <w:pPr>
        <w:pStyle w:val="NoSpacing"/>
        <w:rPr>
          <w:b/>
          <w:bCs/>
          <w:u w:val="single"/>
        </w:rPr>
      </w:pPr>
      <w:r w:rsidRPr="009969D0">
        <w:rPr>
          <w:b/>
          <w:bCs/>
          <w:u w:val="single"/>
        </w:rPr>
        <w:t>E</w:t>
      </w:r>
      <w:r>
        <w:rPr>
          <w:b/>
          <w:bCs/>
          <w:u w:val="single"/>
        </w:rPr>
        <w:t>NGLISH</w:t>
      </w:r>
      <w:r w:rsidRPr="009969D0">
        <w:rPr>
          <w:b/>
          <w:bCs/>
          <w:u w:val="single"/>
        </w:rPr>
        <w:t xml:space="preserve"> L</w:t>
      </w:r>
      <w:r>
        <w:rPr>
          <w:b/>
          <w:bCs/>
          <w:u w:val="single"/>
        </w:rPr>
        <w:t>ANGUAGE</w:t>
      </w:r>
      <w:r w:rsidRPr="009969D0">
        <w:rPr>
          <w:b/>
          <w:bCs/>
          <w:u w:val="single"/>
        </w:rPr>
        <w:t xml:space="preserve"> A</w:t>
      </w:r>
      <w:r>
        <w:rPr>
          <w:b/>
          <w:bCs/>
          <w:u w:val="single"/>
        </w:rPr>
        <w:t>RTS</w:t>
      </w:r>
      <w:r w:rsidRPr="009969D0">
        <w:rPr>
          <w:b/>
          <w:bCs/>
          <w:u w:val="single"/>
        </w:rPr>
        <w:t xml:space="preserve"> 10 A: L</w:t>
      </w:r>
      <w:r>
        <w:rPr>
          <w:b/>
          <w:bCs/>
          <w:u w:val="single"/>
        </w:rPr>
        <w:t>ITERARY</w:t>
      </w:r>
      <w:r w:rsidRPr="009969D0">
        <w:rPr>
          <w:b/>
          <w:bCs/>
          <w:u w:val="single"/>
        </w:rPr>
        <w:t xml:space="preserve"> T</w:t>
      </w:r>
      <w:r>
        <w:rPr>
          <w:b/>
          <w:bCs/>
          <w:u w:val="single"/>
        </w:rPr>
        <w:t>EXTS</w:t>
      </w:r>
    </w:p>
    <w:p w14:paraId="61D05820" w14:textId="77777777" w:rsidR="009969D0" w:rsidRPr="009969D0" w:rsidRDefault="009969D0" w:rsidP="009969D0">
      <w:pPr>
        <w:pStyle w:val="NoSpacing"/>
      </w:pPr>
      <w:r w:rsidRPr="009969D0">
        <w:t xml:space="preserve">   </w:t>
      </w:r>
    </w:p>
    <w:p w14:paraId="10D1B4D8" w14:textId="5991B95E" w:rsidR="009969D0" w:rsidRDefault="009969D0" w:rsidP="009969D0">
      <w:pPr>
        <w:pStyle w:val="NoSpacing"/>
      </w:pPr>
      <w:r w:rsidRPr="009969D0">
        <w:t>In English Language Arts, students participate in the study, and appreciation of language, literature, media, and communication. The English Language Arts 10 Literary Texts course develops skills in speaking, listening, reading, viewing, writing, and representing through an in-depth study and creation of literary texts. Prerequisite(s): English Language Arts 9</w:t>
      </w:r>
    </w:p>
    <w:p w14:paraId="4681303A" w14:textId="6523FC2E" w:rsidR="009969D0" w:rsidRDefault="009969D0" w:rsidP="009969D0">
      <w:pPr>
        <w:pStyle w:val="NoSpacing"/>
      </w:pPr>
    </w:p>
    <w:p w14:paraId="5A525372" w14:textId="3BF50A97" w:rsidR="009969D0" w:rsidRPr="009969D0" w:rsidRDefault="009969D0" w:rsidP="009969D0">
      <w:pPr>
        <w:pStyle w:val="NoSpacing"/>
        <w:rPr>
          <w:b/>
          <w:bCs/>
          <w:u w:val="single"/>
        </w:rPr>
      </w:pPr>
      <w:r w:rsidRPr="009969D0">
        <w:rPr>
          <w:b/>
          <w:bCs/>
          <w:u w:val="single"/>
        </w:rPr>
        <w:t>E</w:t>
      </w:r>
      <w:r>
        <w:rPr>
          <w:b/>
          <w:bCs/>
          <w:u w:val="single"/>
        </w:rPr>
        <w:t>NGLISH</w:t>
      </w:r>
      <w:r w:rsidRPr="009969D0">
        <w:rPr>
          <w:b/>
          <w:bCs/>
          <w:u w:val="single"/>
        </w:rPr>
        <w:t xml:space="preserve"> L</w:t>
      </w:r>
      <w:r>
        <w:rPr>
          <w:b/>
          <w:bCs/>
          <w:u w:val="single"/>
        </w:rPr>
        <w:t>ANGUAGE</w:t>
      </w:r>
      <w:r w:rsidRPr="009969D0">
        <w:rPr>
          <w:b/>
          <w:bCs/>
          <w:u w:val="single"/>
        </w:rPr>
        <w:t xml:space="preserve"> A</w:t>
      </w:r>
      <w:r>
        <w:rPr>
          <w:b/>
          <w:bCs/>
          <w:u w:val="single"/>
        </w:rPr>
        <w:t>RTS</w:t>
      </w:r>
      <w:r w:rsidRPr="009969D0">
        <w:rPr>
          <w:b/>
          <w:bCs/>
          <w:u w:val="single"/>
        </w:rPr>
        <w:t xml:space="preserve"> 10</w:t>
      </w:r>
      <w:r>
        <w:rPr>
          <w:b/>
          <w:bCs/>
          <w:u w:val="single"/>
        </w:rPr>
        <w:t xml:space="preserve"> B</w:t>
      </w:r>
      <w:r w:rsidRPr="009969D0">
        <w:rPr>
          <w:b/>
          <w:bCs/>
          <w:u w:val="single"/>
        </w:rPr>
        <w:t>: I</w:t>
      </w:r>
      <w:r>
        <w:rPr>
          <w:b/>
          <w:bCs/>
          <w:u w:val="single"/>
        </w:rPr>
        <w:t>NFORMATIONAL</w:t>
      </w:r>
      <w:r w:rsidRPr="009969D0">
        <w:rPr>
          <w:b/>
          <w:bCs/>
          <w:u w:val="single"/>
        </w:rPr>
        <w:t xml:space="preserve"> T</w:t>
      </w:r>
      <w:r>
        <w:rPr>
          <w:b/>
          <w:bCs/>
          <w:u w:val="single"/>
        </w:rPr>
        <w:t>EXTS</w:t>
      </w:r>
    </w:p>
    <w:p w14:paraId="23582C5C" w14:textId="77777777" w:rsidR="009969D0" w:rsidRDefault="009969D0" w:rsidP="009969D0">
      <w:pPr>
        <w:pStyle w:val="NoSpacing"/>
      </w:pPr>
      <w:r>
        <w:t xml:space="preserve">   </w:t>
      </w:r>
    </w:p>
    <w:p w14:paraId="308E6C1E" w14:textId="6639BAD7" w:rsidR="009969D0" w:rsidRDefault="009969D0" w:rsidP="009969D0">
      <w:pPr>
        <w:pStyle w:val="NoSpacing"/>
      </w:pPr>
      <w:r>
        <w:t>In English Language Arts, students participate in the study, and appreciation of language, literature, media, and communication. The English Language Arts 10 Informational Texts course develops skills in speaking, listening, reading, viewing, writing, and representing through an in-depth study and creation of information texts. Prerequisite(s): English Language Arts 9</w:t>
      </w:r>
    </w:p>
    <w:p w14:paraId="4FC1BB9F" w14:textId="5647A3B8" w:rsidR="007151D0" w:rsidRDefault="007151D0" w:rsidP="009969D0">
      <w:pPr>
        <w:pStyle w:val="NoSpacing"/>
      </w:pPr>
    </w:p>
    <w:p w14:paraId="2F4E2A5C" w14:textId="71DCCEBB" w:rsidR="007151D0" w:rsidRDefault="007151D0" w:rsidP="007151D0">
      <w:pPr>
        <w:pStyle w:val="NoSpacing"/>
        <w:rPr>
          <w:b/>
          <w:bCs/>
          <w:u w:val="single"/>
        </w:rPr>
      </w:pPr>
      <w:r w:rsidRPr="007151D0">
        <w:rPr>
          <w:b/>
          <w:bCs/>
          <w:u w:val="single"/>
        </w:rPr>
        <w:t>FRENCH IMMERSION LANGUAGE ARTS 9</w:t>
      </w:r>
      <w:r w:rsidR="00BC6D89">
        <w:rPr>
          <w:b/>
          <w:bCs/>
          <w:u w:val="single"/>
        </w:rPr>
        <w:t xml:space="preserve"> (FILA 9)</w:t>
      </w:r>
    </w:p>
    <w:p w14:paraId="14744E40" w14:textId="77777777" w:rsidR="007151D0" w:rsidRPr="007151D0" w:rsidRDefault="007151D0" w:rsidP="007151D0">
      <w:pPr>
        <w:pStyle w:val="NoSpacing"/>
        <w:rPr>
          <w:b/>
          <w:bCs/>
          <w:u w:val="single"/>
        </w:rPr>
      </w:pPr>
    </w:p>
    <w:p w14:paraId="419C6253" w14:textId="5C258E07" w:rsidR="007151D0" w:rsidRDefault="00D34CC1" w:rsidP="007151D0">
      <w:pPr>
        <w:pStyle w:val="NoSpacing"/>
      </w:pPr>
      <w:r>
        <w:t>This course will cover 4 g</w:t>
      </w:r>
      <w:r w:rsidR="007151D0">
        <w:t xml:space="preserve">eneral </w:t>
      </w:r>
      <w:r>
        <w:t>c</w:t>
      </w:r>
      <w:r w:rsidR="007151D0">
        <w:t xml:space="preserve">urriculum </w:t>
      </w:r>
      <w:r>
        <w:t>o</w:t>
      </w:r>
      <w:r w:rsidR="007151D0">
        <w:t>utcomes for the French Immersion Program</w:t>
      </w:r>
      <w:r>
        <w:t>:</w:t>
      </w:r>
      <w:r w:rsidR="007151D0">
        <w:t xml:space="preserve"> </w:t>
      </w:r>
    </w:p>
    <w:p w14:paraId="48FF8898" w14:textId="4C70965A" w:rsidR="007151D0" w:rsidRDefault="00E40D9D" w:rsidP="00E40D9D">
      <w:pPr>
        <w:pStyle w:val="NoSpacing"/>
      </w:pPr>
      <w:r>
        <w:t>a</w:t>
      </w:r>
      <w:r w:rsidR="007151D0">
        <w:t xml:space="preserve">ppreciation of the French </w:t>
      </w:r>
      <w:r>
        <w:t>l</w:t>
      </w:r>
      <w:r w:rsidR="007151D0">
        <w:t xml:space="preserve">anguage and of </w:t>
      </w:r>
      <w:r>
        <w:t>c</w:t>
      </w:r>
      <w:r w:rsidR="007151D0">
        <w:t xml:space="preserve">ultural </w:t>
      </w:r>
      <w:r>
        <w:t>d</w:t>
      </w:r>
      <w:r w:rsidR="007151D0">
        <w:t>iversity</w:t>
      </w:r>
      <w:r>
        <w:t>, l</w:t>
      </w:r>
      <w:r w:rsidR="007151D0">
        <w:t xml:space="preserve">istening and </w:t>
      </w:r>
      <w:r>
        <w:t>o</w:t>
      </w:r>
      <w:r w:rsidR="007151D0">
        <w:t>ral expression</w:t>
      </w:r>
      <w:r>
        <w:t>,</w:t>
      </w:r>
    </w:p>
    <w:p w14:paraId="1560A556" w14:textId="0CD70649" w:rsidR="007151D0" w:rsidRDefault="00E40D9D" w:rsidP="00E40D9D">
      <w:pPr>
        <w:pStyle w:val="NoSpacing"/>
      </w:pPr>
      <w:r>
        <w:t>r</w:t>
      </w:r>
      <w:r w:rsidR="007151D0">
        <w:t xml:space="preserve">eading and </w:t>
      </w:r>
      <w:r>
        <w:t>v</w:t>
      </w:r>
      <w:r w:rsidR="007151D0">
        <w:t>iewing</w:t>
      </w:r>
      <w:r>
        <w:t>, as well as w</w:t>
      </w:r>
      <w:r w:rsidR="007151D0">
        <w:t xml:space="preserve">riting and </w:t>
      </w:r>
      <w:r>
        <w:t>r</w:t>
      </w:r>
      <w:r w:rsidR="007151D0">
        <w:t>epresenting</w:t>
      </w:r>
      <w:r>
        <w:t>. Pre-requisite for FILA 10</w:t>
      </w:r>
    </w:p>
    <w:p w14:paraId="571EC091" w14:textId="51CE4FCB" w:rsidR="009969D0" w:rsidRDefault="009969D0" w:rsidP="009969D0">
      <w:pPr>
        <w:pStyle w:val="NoSpacing"/>
      </w:pPr>
    </w:p>
    <w:p w14:paraId="4F74775A" w14:textId="77777777" w:rsidR="009969D0" w:rsidRPr="009969D0" w:rsidRDefault="009969D0" w:rsidP="009969D0">
      <w:pPr>
        <w:pStyle w:val="NoSpacing"/>
        <w:rPr>
          <w:b/>
          <w:bCs/>
          <w:u w:val="single"/>
        </w:rPr>
      </w:pPr>
      <w:r w:rsidRPr="009969D0">
        <w:rPr>
          <w:b/>
          <w:bCs/>
          <w:u w:val="single"/>
        </w:rPr>
        <w:t>MEDIA STUDIES 120</w:t>
      </w:r>
    </w:p>
    <w:p w14:paraId="421387CB" w14:textId="77777777" w:rsidR="009969D0" w:rsidRDefault="009969D0" w:rsidP="009969D0">
      <w:pPr>
        <w:pStyle w:val="NoSpacing"/>
      </w:pPr>
    </w:p>
    <w:p w14:paraId="72D805C5" w14:textId="2F3FC67C" w:rsidR="009969D0" w:rsidRDefault="009969D0" w:rsidP="009969D0">
      <w:pPr>
        <w:pStyle w:val="NoSpacing"/>
      </w:pPr>
      <w:r>
        <w:t>This course studies how the media influence your life and society. You will explore the world of media through radio, television, music, newspapers, and the Internet. This course also includes such topics as: advertising, popular culture, gender issues, violence, and other elements that impact on today’s society. You will create your own media project.</w:t>
      </w:r>
    </w:p>
    <w:p w14:paraId="3CAE5B76" w14:textId="07F7A499" w:rsidR="001D03C9" w:rsidRDefault="001D03C9" w:rsidP="009969D0">
      <w:pPr>
        <w:pStyle w:val="NoSpacing"/>
      </w:pPr>
    </w:p>
    <w:p w14:paraId="4AEF0AAB" w14:textId="69D3E754" w:rsidR="001D03C9" w:rsidRPr="001D03C9" w:rsidRDefault="001D03C9" w:rsidP="001D03C9">
      <w:pPr>
        <w:pStyle w:val="NoSpacing"/>
        <w:rPr>
          <w:b/>
          <w:bCs/>
          <w:u w:val="single"/>
        </w:rPr>
      </w:pPr>
      <w:r w:rsidRPr="001D03C9">
        <w:rPr>
          <w:b/>
          <w:bCs/>
          <w:u w:val="single"/>
        </w:rPr>
        <w:t>POST INTENSIVE FRENCH 9</w:t>
      </w:r>
    </w:p>
    <w:p w14:paraId="4F792699" w14:textId="77777777" w:rsidR="001D03C9" w:rsidRDefault="001D03C9" w:rsidP="001D03C9">
      <w:pPr>
        <w:pStyle w:val="NoSpacing"/>
      </w:pPr>
    </w:p>
    <w:p w14:paraId="4272362F" w14:textId="59CA6308" w:rsidR="001D03C9" w:rsidRDefault="001D03C9" w:rsidP="001D03C9">
      <w:pPr>
        <w:pStyle w:val="NoSpacing"/>
      </w:pPr>
      <w:r>
        <w:t>Intensive French 9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(i.e., external grammar). French is the language of instruction.</w:t>
      </w:r>
    </w:p>
    <w:p w14:paraId="6A701AA7" w14:textId="69BB7173" w:rsidR="009969D0" w:rsidRDefault="009969D0" w:rsidP="009969D0">
      <w:pPr>
        <w:pStyle w:val="NoSpacing"/>
      </w:pPr>
    </w:p>
    <w:p w14:paraId="117EC727" w14:textId="01B6D592" w:rsidR="009969D0" w:rsidRDefault="009969D0" w:rsidP="009969D0">
      <w:pPr>
        <w:pStyle w:val="NoSpacing"/>
        <w:rPr>
          <w:b/>
          <w:bCs/>
          <w:u w:val="single"/>
        </w:rPr>
      </w:pPr>
      <w:r w:rsidRPr="009969D0">
        <w:rPr>
          <w:b/>
          <w:bCs/>
          <w:u w:val="single"/>
        </w:rPr>
        <w:lastRenderedPageBreak/>
        <w:t>READING TUTOR 120</w:t>
      </w:r>
    </w:p>
    <w:p w14:paraId="5E2C027A" w14:textId="77777777" w:rsidR="009969D0" w:rsidRPr="009969D0" w:rsidRDefault="009969D0" w:rsidP="009969D0">
      <w:pPr>
        <w:pStyle w:val="NoSpacing"/>
        <w:rPr>
          <w:b/>
          <w:bCs/>
          <w:u w:val="single"/>
        </w:rPr>
      </w:pPr>
    </w:p>
    <w:p w14:paraId="56FC417C" w14:textId="1AE97536" w:rsidR="009969D0" w:rsidRDefault="009969D0" w:rsidP="009969D0">
      <w:pPr>
        <w:pStyle w:val="NoSpacing"/>
      </w:pPr>
      <w:r>
        <w:t>This course is offered to provide students at the Grade 12 level an opportunity to experience the role of a literacy tutor. This role encompasses some of the skills of literacy teachers and as such the students in the course will be exposed to the profession of teaching. Participants will learn skills which enable them to tutor students.</w:t>
      </w:r>
    </w:p>
    <w:p w14:paraId="094249EC" w14:textId="4F1AAA24" w:rsidR="008654F9" w:rsidRDefault="008654F9" w:rsidP="009969D0">
      <w:pPr>
        <w:pStyle w:val="NoSpacing"/>
      </w:pPr>
    </w:p>
    <w:p w14:paraId="52FE3A32" w14:textId="77777777" w:rsidR="008654F9" w:rsidRDefault="008654F9" w:rsidP="009969D0">
      <w:pPr>
        <w:pStyle w:val="NoSpacing"/>
        <w:rPr>
          <w:b/>
          <w:bCs/>
          <w:u w:val="single"/>
        </w:rPr>
      </w:pPr>
    </w:p>
    <w:p w14:paraId="4CFE04E3" w14:textId="0B8B1FEF" w:rsidR="008654F9" w:rsidRDefault="008654F9" w:rsidP="009969D0">
      <w:pPr>
        <w:pStyle w:val="NoSpacing"/>
        <w:rPr>
          <w:b/>
          <w:bCs/>
          <w:u w:val="single"/>
        </w:rPr>
      </w:pPr>
      <w:r w:rsidRPr="008654F9">
        <w:rPr>
          <w:b/>
          <w:bCs/>
          <w:u w:val="single"/>
        </w:rPr>
        <w:t>INTRODUCTORY MI’KMAW 110</w:t>
      </w:r>
      <w:r>
        <w:rPr>
          <w:b/>
          <w:bCs/>
          <w:u w:val="single"/>
        </w:rPr>
        <w:t xml:space="preserve"> (online)</w:t>
      </w:r>
    </w:p>
    <w:p w14:paraId="19419645" w14:textId="042E9C54" w:rsidR="008654F9" w:rsidRDefault="008654F9" w:rsidP="009969D0">
      <w:pPr>
        <w:pStyle w:val="NoSpacing"/>
        <w:rPr>
          <w:b/>
          <w:bCs/>
          <w:u w:val="single"/>
        </w:rPr>
      </w:pPr>
    </w:p>
    <w:p w14:paraId="0B2FEC08" w14:textId="4255AFCA" w:rsidR="008654F9" w:rsidRDefault="008654F9" w:rsidP="009969D0">
      <w:pPr>
        <w:pStyle w:val="NoSpacing"/>
      </w:pPr>
      <w:r>
        <w:t xml:space="preserve">This is a beginner’s level language course with an emphasis on conversational skills. Students will learn and practice language through conversations, games and written assignments. By the end of this course, students will have a general understanding of the nature and function of the </w:t>
      </w:r>
      <w:proofErr w:type="spellStart"/>
      <w:r>
        <w:t>Mi’kmaw</w:t>
      </w:r>
      <w:proofErr w:type="spellEnd"/>
      <w:r>
        <w:t xml:space="preserve"> language that will enable them to communicate using the language. Students will also develop an understanding and appreciation of the </w:t>
      </w:r>
      <w:proofErr w:type="spellStart"/>
      <w:r>
        <w:t>Mi’kmaw</w:t>
      </w:r>
      <w:proofErr w:type="spellEnd"/>
      <w:r>
        <w:t xml:space="preserve"> language as an expression of a distinctive culture.</w:t>
      </w:r>
    </w:p>
    <w:p w14:paraId="6C45B2AB" w14:textId="7354CA98" w:rsidR="003575A6" w:rsidRDefault="003575A6" w:rsidP="009969D0">
      <w:pPr>
        <w:pStyle w:val="NoSpacing"/>
      </w:pPr>
    </w:p>
    <w:p w14:paraId="16ED20F5" w14:textId="7CB505E8" w:rsidR="003575A6" w:rsidRPr="0062416A" w:rsidRDefault="0062416A" w:rsidP="009969D0">
      <w:pPr>
        <w:pStyle w:val="NoSpacing"/>
        <w:rPr>
          <w:b/>
          <w:bCs/>
          <w:u w:val="single"/>
        </w:rPr>
      </w:pPr>
      <w:r w:rsidRPr="0062416A">
        <w:rPr>
          <w:b/>
          <w:bCs/>
          <w:u w:val="single"/>
        </w:rPr>
        <w:t>SPANISH 110 (online)</w:t>
      </w:r>
    </w:p>
    <w:p w14:paraId="784F0BF8" w14:textId="47B09841" w:rsidR="003575A6" w:rsidRDefault="003575A6" w:rsidP="009969D0">
      <w:pPr>
        <w:pStyle w:val="NoSpacing"/>
      </w:pPr>
    </w:p>
    <w:p w14:paraId="5CCDE2EF" w14:textId="6999366A" w:rsidR="0062416A" w:rsidRDefault="0062416A" w:rsidP="009969D0">
      <w:pPr>
        <w:pStyle w:val="NoSpacing"/>
      </w:pPr>
      <w:r>
        <w:t xml:space="preserve">This course employs an interactive tutorial method of course delivery to introduce students to the basic elements of the Spanish language and Hispanic culture. Students will have the opportunity to practice the language and learn through live, online group sessions. Course themes, including </w:t>
      </w:r>
      <w:r>
        <w:rPr>
          <w:i/>
          <w:iCs/>
        </w:rPr>
        <w:t xml:space="preserve">Who Am </w:t>
      </w:r>
      <w:proofErr w:type="gramStart"/>
      <w:r>
        <w:rPr>
          <w:i/>
          <w:iCs/>
        </w:rPr>
        <w:t>I?,</w:t>
      </w:r>
      <w:proofErr w:type="gramEnd"/>
      <w:r>
        <w:rPr>
          <w:i/>
          <w:iCs/>
        </w:rPr>
        <w:t xml:space="preserve"> My Friends, My Family, My House </w:t>
      </w:r>
      <w:r>
        <w:t xml:space="preserve">and topics for virtual partner projects have been selected with the interests of the student in mind. A headset is required for </w:t>
      </w:r>
      <w:proofErr w:type="spellStart"/>
      <w:r>
        <w:t>iClass</w:t>
      </w:r>
      <w:proofErr w:type="spellEnd"/>
      <w:r>
        <w:t xml:space="preserve"> sessions. </w:t>
      </w:r>
    </w:p>
    <w:p w14:paraId="35C95FBE" w14:textId="096AD0B2" w:rsidR="0062416A" w:rsidRDefault="0062416A" w:rsidP="009969D0">
      <w:pPr>
        <w:pStyle w:val="NoSpacing"/>
      </w:pPr>
    </w:p>
    <w:p w14:paraId="61D4F9E1" w14:textId="16FA3BBA" w:rsidR="0062416A" w:rsidRDefault="0062416A" w:rsidP="009969D0">
      <w:pPr>
        <w:pStyle w:val="NoSpacing"/>
        <w:rPr>
          <w:b/>
          <w:bCs/>
          <w:u w:val="single"/>
        </w:rPr>
      </w:pPr>
    </w:p>
    <w:p w14:paraId="18D2045F" w14:textId="153EE670" w:rsidR="005E1040" w:rsidRPr="005E1040" w:rsidRDefault="005E1040" w:rsidP="009969D0">
      <w:pPr>
        <w:pStyle w:val="NoSpacing"/>
        <w:rPr>
          <w:b/>
          <w:bCs/>
          <w:color w:val="002060"/>
          <w:sz w:val="28"/>
          <w:szCs w:val="28"/>
          <w:u w:val="single"/>
        </w:rPr>
      </w:pPr>
      <w:r w:rsidRPr="005E1040">
        <w:rPr>
          <w:b/>
          <w:bCs/>
          <w:color w:val="002060"/>
          <w:sz w:val="28"/>
          <w:szCs w:val="28"/>
          <w:u w:val="single"/>
        </w:rPr>
        <w:t>MATHEMATICS</w:t>
      </w:r>
    </w:p>
    <w:p w14:paraId="291B1FAB" w14:textId="109AB9D1" w:rsidR="005E1040" w:rsidRDefault="005E1040" w:rsidP="009969D0">
      <w:pPr>
        <w:pStyle w:val="NoSpacing"/>
        <w:rPr>
          <w:b/>
          <w:bCs/>
          <w:color w:val="002060"/>
          <w:u w:val="single"/>
        </w:rPr>
      </w:pPr>
    </w:p>
    <w:p w14:paraId="5CD89771" w14:textId="2669F9B9" w:rsidR="005E1040" w:rsidRPr="005E1040" w:rsidRDefault="005E1040" w:rsidP="005E1040">
      <w:pPr>
        <w:pStyle w:val="NoSpacing"/>
        <w:rPr>
          <w:b/>
          <w:bCs/>
          <w:u w:val="single"/>
        </w:rPr>
      </w:pPr>
      <w:r w:rsidRPr="005E1040">
        <w:rPr>
          <w:b/>
          <w:bCs/>
          <w:u w:val="single"/>
        </w:rPr>
        <w:t>GEOMETRY, MEASUREMENT and FINANCE 10</w:t>
      </w:r>
    </w:p>
    <w:p w14:paraId="7C36A66F" w14:textId="77777777" w:rsidR="005E1040" w:rsidRPr="005E1040" w:rsidRDefault="005E1040" w:rsidP="005E1040">
      <w:pPr>
        <w:pStyle w:val="NoSpacing"/>
      </w:pPr>
      <w:r w:rsidRPr="005E1040">
        <w:t xml:space="preserve">   </w:t>
      </w:r>
    </w:p>
    <w:p w14:paraId="579BEF1A" w14:textId="77777777" w:rsidR="005E1040" w:rsidRPr="005E1040" w:rsidRDefault="005E1040" w:rsidP="005E1040">
      <w:pPr>
        <w:pStyle w:val="NoSpacing"/>
      </w:pPr>
      <w:r w:rsidRPr="005E1040">
        <w:t xml:space="preserve">This course will focus on: </w:t>
      </w:r>
    </w:p>
    <w:p w14:paraId="14309F2D" w14:textId="77777777" w:rsidR="005E1040" w:rsidRPr="005E1040" w:rsidRDefault="005E1040" w:rsidP="005E1040">
      <w:pPr>
        <w:pStyle w:val="NoSpacing"/>
      </w:pPr>
      <w:r w:rsidRPr="005E1040">
        <w:t>•</w:t>
      </w:r>
      <w:r w:rsidRPr="005E1040">
        <w:tab/>
        <w:t xml:space="preserve">Geometry: the Pythagorean theorem and trigonometry </w:t>
      </w:r>
    </w:p>
    <w:p w14:paraId="285735F3" w14:textId="77777777" w:rsidR="005E1040" w:rsidRPr="005E1040" w:rsidRDefault="005E1040" w:rsidP="005E1040">
      <w:pPr>
        <w:pStyle w:val="NoSpacing"/>
      </w:pPr>
      <w:r w:rsidRPr="005E1040">
        <w:t>•</w:t>
      </w:r>
      <w:r w:rsidRPr="005E1040">
        <w:tab/>
        <w:t xml:space="preserve">Measurement: conversions and 1 and 2-dimensional measurements  </w:t>
      </w:r>
    </w:p>
    <w:p w14:paraId="34BD7263" w14:textId="77777777" w:rsidR="005E1040" w:rsidRPr="005E1040" w:rsidRDefault="005E1040" w:rsidP="005E1040">
      <w:pPr>
        <w:pStyle w:val="NoSpacing"/>
      </w:pPr>
      <w:r w:rsidRPr="005E1040">
        <w:t>•</w:t>
      </w:r>
      <w:r w:rsidRPr="005E1040">
        <w:tab/>
        <w:t xml:space="preserve">Finance: earning and spending money.  </w:t>
      </w:r>
    </w:p>
    <w:p w14:paraId="62DA01E6" w14:textId="77777777" w:rsidR="005E1040" w:rsidRPr="005E1040" w:rsidRDefault="005E1040" w:rsidP="005E1040">
      <w:pPr>
        <w:pStyle w:val="NoSpacing"/>
      </w:pPr>
      <w:r w:rsidRPr="005E1040">
        <w:t xml:space="preserve">There are also two optional units, one working with angles and the other exploring 3-dimensional geometry. Students will have the opportunity to complete practice exercises and check their understanding with weekly quizzes and assignments.  </w:t>
      </w:r>
    </w:p>
    <w:p w14:paraId="7F87B1B4" w14:textId="13B94DCA" w:rsidR="00BB70E6" w:rsidRDefault="00BB70E6" w:rsidP="001C2EED">
      <w:pPr>
        <w:pStyle w:val="NoSpacing"/>
      </w:pPr>
    </w:p>
    <w:p w14:paraId="0DA5DC10" w14:textId="77777777" w:rsidR="00BB70E6" w:rsidRDefault="00BB70E6" w:rsidP="00BB70E6">
      <w:pPr>
        <w:pStyle w:val="NoSpacing"/>
      </w:pPr>
    </w:p>
    <w:p w14:paraId="14640F78" w14:textId="7874D5B0" w:rsidR="00BB70E6" w:rsidRPr="00BB70E6" w:rsidRDefault="00BB70E6" w:rsidP="00BB70E6">
      <w:pPr>
        <w:pStyle w:val="NoSpacing"/>
        <w:rPr>
          <w:b/>
          <w:bCs/>
          <w:u w:val="single"/>
        </w:rPr>
      </w:pPr>
      <w:r w:rsidRPr="00BB70E6">
        <w:rPr>
          <w:b/>
          <w:bCs/>
          <w:u w:val="single"/>
        </w:rPr>
        <w:t>N</w:t>
      </w:r>
      <w:r w:rsidR="005E1040">
        <w:rPr>
          <w:b/>
          <w:bCs/>
          <w:u w:val="single"/>
        </w:rPr>
        <w:t>UMBERS</w:t>
      </w:r>
      <w:r w:rsidRPr="00BB70E6">
        <w:rPr>
          <w:b/>
          <w:bCs/>
          <w:u w:val="single"/>
        </w:rPr>
        <w:t>, R</w:t>
      </w:r>
      <w:r w:rsidR="005E1040">
        <w:rPr>
          <w:b/>
          <w:bCs/>
          <w:u w:val="single"/>
        </w:rPr>
        <w:t>ELATIONS</w:t>
      </w:r>
      <w:r w:rsidRPr="00BB70E6">
        <w:rPr>
          <w:b/>
          <w:bCs/>
          <w:u w:val="single"/>
        </w:rPr>
        <w:t xml:space="preserve"> and F</w:t>
      </w:r>
      <w:r w:rsidR="005E1040">
        <w:rPr>
          <w:b/>
          <w:bCs/>
          <w:u w:val="single"/>
        </w:rPr>
        <w:t>UNCTIONS</w:t>
      </w:r>
      <w:r w:rsidRPr="00BB70E6">
        <w:rPr>
          <w:b/>
          <w:bCs/>
          <w:u w:val="single"/>
        </w:rPr>
        <w:t xml:space="preserve"> 10</w:t>
      </w:r>
    </w:p>
    <w:p w14:paraId="508DA694" w14:textId="4192E5F0" w:rsidR="00BB70E6" w:rsidRDefault="00BB70E6" w:rsidP="00BB70E6">
      <w:pPr>
        <w:pStyle w:val="NoSpacing"/>
      </w:pPr>
      <w:r>
        <w:t xml:space="preserve">   </w:t>
      </w:r>
    </w:p>
    <w:p w14:paraId="653C59A7" w14:textId="45EA7A2F" w:rsidR="00BB70E6" w:rsidRDefault="00BB70E6" w:rsidP="00BB70E6">
      <w:pPr>
        <w:pStyle w:val="NoSpacing"/>
      </w:pPr>
      <w:r>
        <w:t xml:space="preserve">Number, Relations and Functions 10 is the first math course students in New Brunswick may take as an elective toward meeting their graduation requirements. It focuses on developing students' competencies in Algebra and their understanding of relations and functions through the exploration of linear relationships. Specifically, students develop core abilities needed for </w:t>
      </w:r>
      <w:r w:rsidR="007B385B">
        <w:t>upper-level</w:t>
      </w:r>
      <w:r>
        <w:t xml:space="preserve"> mathematics: simplifying radicals, working with second degree polynomials, and exploring different linear forms and their features. Successful completion of this course indicates that the student is ready for Foundations 110.</w:t>
      </w:r>
      <w:r w:rsidR="004829F6">
        <w:t xml:space="preserve"> </w:t>
      </w:r>
      <w:r w:rsidR="003A4233">
        <w:t>Pre-</w:t>
      </w:r>
      <w:r w:rsidR="004829F6" w:rsidRPr="004829F6">
        <w:t>requisite: Geometry, Measurement and Finance 10A</w:t>
      </w:r>
    </w:p>
    <w:p w14:paraId="05D16E5D" w14:textId="4E83913E" w:rsidR="003A4233" w:rsidRDefault="003A4233" w:rsidP="00BB70E6">
      <w:pPr>
        <w:pStyle w:val="NoSpacing"/>
      </w:pPr>
    </w:p>
    <w:p w14:paraId="39EC2A4A" w14:textId="77777777" w:rsidR="003A4233" w:rsidRDefault="003A4233" w:rsidP="003A4233">
      <w:pPr>
        <w:pStyle w:val="NoSpacing"/>
      </w:pPr>
      <w:r>
        <w:t xml:space="preserve">This course is required for programs, such as: </w:t>
      </w:r>
    </w:p>
    <w:p w14:paraId="341F3040" w14:textId="77777777" w:rsidR="003A4233" w:rsidRDefault="003A4233" w:rsidP="003A4233">
      <w:pPr>
        <w:pStyle w:val="NoSpacing"/>
      </w:pPr>
      <w:r>
        <w:t>College: medical laboratory technology, business administration, practical nursing</w:t>
      </w:r>
    </w:p>
    <w:p w14:paraId="2867DEDA" w14:textId="2E15B963" w:rsidR="003A4233" w:rsidRDefault="007B385B" w:rsidP="003A4233">
      <w:pPr>
        <w:pStyle w:val="NoSpacing"/>
      </w:pPr>
      <w:r>
        <w:t>Bachelor’s degrees</w:t>
      </w:r>
      <w:r w:rsidR="003A4233">
        <w:t>: Arts and Fine Arts</w:t>
      </w:r>
    </w:p>
    <w:p w14:paraId="57483D00" w14:textId="77777777" w:rsidR="00BB70E6" w:rsidRDefault="00BB70E6" w:rsidP="00BB70E6">
      <w:pPr>
        <w:pStyle w:val="NoSpacing"/>
      </w:pPr>
      <w:r>
        <w:t xml:space="preserve"> </w:t>
      </w:r>
    </w:p>
    <w:p w14:paraId="414B3D7E" w14:textId="3660533D" w:rsidR="00BB70E6" w:rsidRDefault="005E1040" w:rsidP="00BB70E6">
      <w:pPr>
        <w:pStyle w:val="NoSpacing"/>
        <w:rPr>
          <w:b/>
          <w:bCs/>
          <w:u w:val="single"/>
        </w:rPr>
      </w:pPr>
      <w:r>
        <w:rPr>
          <w:b/>
          <w:bCs/>
          <w:u w:val="single"/>
        </w:rPr>
        <w:t>FINANCIAL WORKPLACE MATH 110</w:t>
      </w:r>
    </w:p>
    <w:p w14:paraId="28662646" w14:textId="71D72078" w:rsidR="005E1040" w:rsidRDefault="005E1040" w:rsidP="00BB70E6">
      <w:pPr>
        <w:pStyle w:val="NoSpacing"/>
        <w:rPr>
          <w:b/>
          <w:bCs/>
          <w:u w:val="single"/>
        </w:rPr>
      </w:pPr>
    </w:p>
    <w:p w14:paraId="43737EF6" w14:textId="77777777" w:rsidR="005E1040" w:rsidRDefault="005E1040" w:rsidP="005E1040">
      <w:pPr>
        <w:pStyle w:val="NoSpacing"/>
      </w:pPr>
      <w:r>
        <w:t>This pathway is designed to provide students with the mathematical understandings and critical thinking skills identified for entry into some college programs and for direct entry into the work force. Financial and Workplace Math 110 focuses on: personal budgets, investment portfolios, renting and buying, slope and rate of change, scale, and statistics. Prerequisite: Geometry, Measurement, and Finance 10</w:t>
      </w:r>
    </w:p>
    <w:p w14:paraId="40DA6D06" w14:textId="77777777" w:rsidR="005E1040" w:rsidRDefault="005E1040" w:rsidP="005E1040">
      <w:pPr>
        <w:pStyle w:val="NoSpacing"/>
      </w:pPr>
    </w:p>
    <w:p w14:paraId="169547DD" w14:textId="77777777" w:rsidR="005E1040" w:rsidRDefault="005E1040" w:rsidP="005E1040">
      <w:pPr>
        <w:pStyle w:val="NoSpacing"/>
      </w:pPr>
      <w:r>
        <w:t xml:space="preserve">This course is required for programs, such as: </w:t>
      </w:r>
    </w:p>
    <w:p w14:paraId="77F2A41A" w14:textId="77777777" w:rsidR="005E1040" w:rsidRDefault="005E1040" w:rsidP="005E1040">
      <w:pPr>
        <w:pStyle w:val="NoSpacing"/>
      </w:pPr>
      <w:r>
        <w:t>College: Early Childhood Education, Firefighting, Drafting, Welding, Plumbing, Carpentry and Cosmetology</w:t>
      </w:r>
    </w:p>
    <w:p w14:paraId="6505A203" w14:textId="5D984D5A" w:rsidR="005E1040" w:rsidRDefault="007B385B" w:rsidP="005E1040">
      <w:pPr>
        <w:pStyle w:val="NoSpacing"/>
      </w:pPr>
      <w:r>
        <w:t>Bachelor’s degrees</w:t>
      </w:r>
      <w:r w:rsidR="005E1040">
        <w:t>:  Arts or Fine Arts at Saint Thomas University (ONLY).</w:t>
      </w:r>
    </w:p>
    <w:p w14:paraId="54525747" w14:textId="75EB310E" w:rsidR="005E1040" w:rsidRDefault="005E1040" w:rsidP="005E1040">
      <w:pPr>
        <w:pStyle w:val="NoSpacing"/>
      </w:pPr>
    </w:p>
    <w:p w14:paraId="4E028213" w14:textId="77777777" w:rsidR="005E1040" w:rsidRDefault="005E1040" w:rsidP="005E1040">
      <w:pPr>
        <w:pStyle w:val="NoSpacing"/>
        <w:rPr>
          <w:b/>
          <w:bCs/>
          <w:color w:val="C45911" w:themeColor="accent2" w:themeShade="BF"/>
          <w:sz w:val="28"/>
          <w:szCs w:val="28"/>
          <w:u w:val="single"/>
        </w:rPr>
      </w:pPr>
    </w:p>
    <w:p w14:paraId="67B768DD" w14:textId="67582CF5" w:rsidR="005E1040" w:rsidRPr="000061BB" w:rsidRDefault="005E1040" w:rsidP="005E1040">
      <w:pPr>
        <w:pStyle w:val="NoSpacing"/>
        <w:rPr>
          <w:b/>
          <w:bCs/>
          <w:color w:val="C45911" w:themeColor="accent2" w:themeShade="BF"/>
          <w:sz w:val="28"/>
          <w:szCs w:val="28"/>
          <w:lang w:val="fr-FR"/>
        </w:rPr>
      </w:pPr>
      <w:r w:rsidRPr="000061BB">
        <w:rPr>
          <w:b/>
          <w:bCs/>
          <w:color w:val="C45911" w:themeColor="accent2" w:themeShade="BF"/>
          <w:sz w:val="28"/>
          <w:szCs w:val="28"/>
          <w:u w:val="single"/>
          <w:lang w:val="fr-FR"/>
        </w:rPr>
        <w:t>HUMANITIES</w:t>
      </w:r>
    </w:p>
    <w:p w14:paraId="3CC18F04" w14:textId="68986863" w:rsidR="00973B1F" w:rsidRPr="000061BB" w:rsidRDefault="00973B1F" w:rsidP="005E1040">
      <w:pPr>
        <w:pStyle w:val="NoSpacing"/>
        <w:rPr>
          <w:b/>
          <w:bCs/>
          <w:color w:val="C45911" w:themeColor="accent2" w:themeShade="BF"/>
          <w:sz w:val="28"/>
          <w:szCs w:val="28"/>
          <w:u w:val="single"/>
          <w:lang w:val="fr-FR"/>
        </w:rPr>
      </w:pPr>
    </w:p>
    <w:p w14:paraId="4F9673FF" w14:textId="52D5C337" w:rsidR="00973B1F" w:rsidRPr="000061BB" w:rsidRDefault="00973B1F" w:rsidP="00973B1F">
      <w:pPr>
        <w:pStyle w:val="NoSpacing"/>
        <w:rPr>
          <w:b/>
          <w:bCs/>
          <w:color w:val="000000" w:themeColor="text1"/>
          <w:u w:val="single"/>
          <w:lang w:val="fr-FR"/>
        </w:rPr>
      </w:pPr>
      <w:r w:rsidRPr="000061BB">
        <w:rPr>
          <w:b/>
          <w:bCs/>
          <w:color w:val="000000" w:themeColor="text1"/>
          <w:u w:val="single"/>
          <w:lang w:val="fr-FR"/>
        </w:rPr>
        <w:t>C</w:t>
      </w:r>
      <w:r w:rsidR="008A50B4" w:rsidRPr="000061BB">
        <w:rPr>
          <w:b/>
          <w:bCs/>
          <w:color w:val="000000" w:themeColor="text1"/>
          <w:u w:val="single"/>
          <w:lang w:val="fr-FR"/>
        </w:rPr>
        <w:t>IVICS</w:t>
      </w:r>
      <w:r w:rsidRPr="000061BB">
        <w:rPr>
          <w:b/>
          <w:bCs/>
          <w:color w:val="000000" w:themeColor="text1"/>
          <w:u w:val="single"/>
          <w:lang w:val="fr-FR"/>
        </w:rPr>
        <w:t xml:space="preserve"> 10</w:t>
      </w:r>
      <w:r w:rsidR="000061BB" w:rsidRPr="000061BB">
        <w:rPr>
          <w:b/>
          <w:bCs/>
          <w:color w:val="000000" w:themeColor="text1"/>
          <w:u w:val="single"/>
          <w:lang w:val="fr-FR"/>
        </w:rPr>
        <w:t xml:space="preserve"> or FI CIVICS 10</w:t>
      </w:r>
    </w:p>
    <w:p w14:paraId="59ECD2E7" w14:textId="77777777" w:rsidR="00973B1F" w:rsidRPr="000061BB" w:rsidRDefault="00973B1F" w:rsidP="00973B1F">
      <w:pPr>
        <w:pStyle w:val="NoSpacing"/>
        <w:rPr>
          <w:b/>
          <w:bCs/>
          <w:color w:val="000000" w:themeColor="text1"/>
          <w:sz w:val="28"/>
          <w:szCs w:val="28"/>
          <w:lang w:val="fr-FR"/>
        </w:rPr>
      </w:pPr>
    </w:p>
    <w:p w14:paraId="6D63DCE1" w14:textId="77777777" w:rsidR="00973B1F" w:rsidRPr="00586407" w:rsidRDefault="00973B1F" w:rsidP="00973B1F">
      <w:pPr>
        <w:pStyle w:val="NoSpacing"/>
        <w:rPr>
          <w:color w:val="000000" w:themeColor="text1"/>
        </w:rPr>
      </w:pPr>
      <w:r w:rsidRPr="00586407">
        <w:rPr>
          <w:color w:val="000000" w:themeColor="text1"/>
        </w:rPr>
        <w:t xml:space="preserve">By the end of this course, students will be able to articulate personal rights and responsibilities and interplay among authority systems, citizens, and public policy. They will be able to express their understandings of various ideologies and forms of power as well as how those are operationalized and lived out in governments, civil society organizations, and the lives of individuals. They will be able to articulate the origins, functions, and </w:t>
      </w:r>
      <w:r w:rsidRPr="00586407">
        <w:rPr>
          <w:color w:val="000000" w:themeColor="text1"/>
          <w:u w:val="single"/>
        </w:rPr>
        <w:t>sources</w:t>
      </w:r>
      <w:r w:rsidRPr="00586407">
        <w:rPr>
          <w:color w:val="000000" w:themeColor="text1"/>
        </w:rPr>
        <w:t xml:space="preserve"> of government power and how the roles played by individuals and groups is critical to informed citizenship and decision-making. This course pairs classroom learning with experiential learning opportunities so that students can use their civic skills to engage with issues that impact them and their communities. Students will be able to exercise their civic agency within the four domains of civic engagement (Peck &amp; Sears, 2019) and explore the benefits and limits of power and governance. students will be able to articulate and act on personal rights and responsibilities and the interplay among authority systems, citizens, and public policy.</w:t>
      </w:r>
    </w:p>
    <w:p w14:paraId="2B1D9256" w14:textId="77777777" w:rsidR="00973B1F" w:rsidRPr="00BF67B9" w:rsidRDefault="00973B1F" w:rsidP="00973B1F">
      <w:pPr>
        <w:pStyle w:val="NoSpacing"/>
        <w:rPr>
          <w:b/>
          <w:bCs/>
          <w:color w:val="000000" w:themeColor="text1"/>
          <w:sz w:val="20"/>
          <w:szCs w:val="20"/>
        </w:rPr>
      </w:pPr>
    </w:p>
    <w:p w14:paraId="3158FC41" w14:textId="4AC5F23C" w:rsidR="00CA2614" w:rsidRPr="007B385B" w:rsidRDefault="00CA2614" w:rsidP="00973B1F">
      <w:pPr>
        <w:pStyle w:val="NoSpacing"/>
        <w:rPr>
          <w:b/>
          <w:bCs/>
          <w:color w:val="000000" w:themeColor="text1"/>
          <w:sz w:val="20"/>
          <w:szCs w:val="20"/>
        </w:rPr>
      </w:pPr>
    </w:p>
    <w:p w14:paraId="26EAC6BC" w14:textId="77777777" w:rsidR="00CA2614" w:rsidRPr="007B385B" w:rsidRDefault="00CA2614" w:rsidP="00973B1F">
      <w:pPr>
        <w:pStyle w:val="NoSpacing"/>
        <w:rPr>
          <w:b/>
          <w:bCs/>
          <w:color w:val="000000" w:themeColor="text1"/>
          <w:sz w:val="20"/>
          <w:szCs w:val="20"/>
        </w:rPr>
      </w:pPr>
    </w:p>
    <w:p w14:paraId="135FC979" w14:textId="037E9DB1" w:rsidR="00CA2614" w:rsidRPr="000061BB" w:rsidRDefault="00CA2614" w:rsidP="00973B1F">
      <w:pPr>
        <w:pStyle w:val="NoSpacing"/>
        <w:rPr>
          <w:b/>
          <w:bCs/>
          <w:color w:val="000000" w:themeColor="text1"/>
        </w:rPr>
      </w:pPr>
      <w:r w:rsidRPr="000061BB">
        <w:rPr>
          <w:b/>
          <w:bCs/>
          <w:color w:val="000000" w:themeColor="text1"/>
          <w:u w:val="single"/>
        </w:rPr>
        <w:t>H</w:t>
      </w:r>
      <w:r w:rsidR="008A50B4" w:rsidRPr="000061BB">
        <w:rPr>
          <w:b/>
          <w:bCs/>
          <w:color w:val="000000" w:themeColor="text1"/>
          <w:u w:val="single"/>
        </w:rPr>
        <w:t>ISTORY</w:t>
      </w:r>
      <w:r w:rsidRPr="000061BB">
        <w:rPr>
          <w:b/>
          <w:bCs/>
          <w:color w:val="000000" w:themeColor="text1"/>
          <w:u w:val="single"/>
        </w:rPr>
        <w:t xml:space="preserve"> 112</w:t>
      </w:r>
      <w:r w:rsidRPr="000061BB">
        <w:rPr>
          <w:b/>
          <w:bCs/>
          <w:color w:val="000000" w:themeColor="text1"/>
        </w:rPr>
        <w:t xml:space="preserve"> </w:t>
      </w:r>
    </w:p>
    <w:p w14:paraId="6D4C48B6" w14:textId="77777777" w:rsidR="00CA2614" w:rsidRPr="00BF67B9" w:rsidRDefault="00CA2614" w:rsidP="00973B1F">
      <w:pPr>
        <w:pStyle w:val="NoSpacing"/>
        <w:rPr>
          <w:b/>
          <w:bCs/>
          <w:color w:val="000000" w:themeColor="text1"/>
          <w:sz w:val="20"/>
          <w:szCs w:val="20"/>
        </w:rPr>
      </w:pPr>
    </w:p>
    <w:p w14:paraId="515014E7" w14:textId="17D6D318" w:rsidR="00CA2614" w:rsidRPr="00586407" w:rsidRDefault="00CA2614" w:rsidP="00973B1F">
      <w:pPr>
        <w:pStyle w:val="NoSpacing"/>
        <w:rPr>
          <w:color w:val="000000" w:themeColor="text1"/>
        </w:rPr>
      </w:pPr>
      <w:r w:rsidRPr="00586407">
        <w:rPr>
          <w:color w:val="000000" w:themeColor="text1"/>
        </w:rPr>
        <w:t xml:space="preserve">Presents a study of the </w:t>
      </w:r>
      <w:proofErr w:type="gramStart"/>
      <w:r w:rsidRPr="00586407">
        <w:rPr>
          <w:color w:val="000000" w:themeColor="text1"/>
        </w:rPr>
        <w:t>principle</w:t>
      </w:r>
      <w:proofErr w:type="gramEnd"/>
      <w:r w:rsidRPr="00586407">
        <w:rPr>
          <w:color w:val="000000" w:themeColor="text1"/>
        </w:rPr>
        <w:t xml:space="preserve">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evaluating a hypothesis. This course is accepted for university entrance. Prerequisite: Social Studies 10</w:t>
      </w:r>
    </w:p>
    <w:p w14:paraId="712A24BE" w14:textId="77777777" w:rsidR="00BF67B9" w:rsidRDefault="00BF67B9" w:rsidP="00973B1F">
      <w:pPr>
        <w:pStyle w:val="NoSpacing"/>
        <w:rPr>
          <w:b/>
          <w:bCs/>
          <w:color w:val="000000" w:themeColor="text1"/>
          <w:sz w:val="20"/>
          <w:szCs w:val="20"/>
          <w:u w:val="single"/>
        </w:rPr>
      </w:pPr>
    </w:p>
    <w:p w14:paraId="72372DB7" w14:textId="77777777" w:rsidR="00BF67B9" w:rsidRDefault="00BF67B9" w:rsidP="00973B1F">
      <w:pPr>
        <w:pStyle w:val="NoSpacing"/>
        <w:rPr>
          <w:b/>
          <w:bCs/>
          <w:color w:val="000000" w:themeColor="text1"/>
          <w:sz w:val="20"/>
          <w:szCs w:val="20"/>
          <w:u w:val="single"/>
        </w:rPr>
      </w:pPr>
    </w:p>
    <w:p w14:paraId="74F6A17E" w14:textId="77777777" w:rsidR="00BF67B9" w:rsidRDefault="00BF67B9" w:rsidP="00973B1F">
      <w:pPr>
        <w:pStyle w:val="NoSpacing"/>
        <w:rPr>
          <w:b/>
          <w:bCs/>
          <w:color w:val="000000" w:themeColor="text1"/>
          <w:sz w:val="20"/>
          <w:szCs w:val="20"/>
          <w:u w:val="single"/>
        </w:rPr>
      </w:pPr>
    </w:p>
    <w:p w14:paraId="276D0D6C" w14:textId="49E1C2AF" w:rsidR="00CA2614" w:rsidRPr="00E01561" w:rsidRDefault="00CA2614" w:rsidP="00973B1F">
      <w:pPr>
        <w:pStyle w:val="NoSpacing"/>
        <w:rPr>
          <w:b/>
          <w:bCs/>
          <w:color w:val="000000" w:themeColor="text1"/>
          <w:u w:val="single"/>
        </w:rPr>
      </w:pPr>
      <w:r w:rsidRPr="00E01561">
        <w:rPr>
          <w:b/>
          <w:bCs/>
          <w:color w:val="000000" w:themeColor="text1"/>
          <w:u w:val="single"/>
        </w:rPr>
        <w:t>H</w:t>
      </w:r>
      <w:r w:rsidR="008A50B4" w:rsidRPr="00E01561">
        <w:rPr>
          <w:b/>
          <w:bCs/>
          <w:color w:val="000000" w:themeColor="text1"/>
          <w:u w:val="single"/>
        </w:rPr>
        <w:t>ISTORY</w:t>
      </w:r>
      <w:r w:rsidRPr="00E01561">
        <w:rPr>
          <w:b/>
          <w:bCs/>
          <w:color w:val="000000" w:themeColor="text1"/>
          <w:u w:val="single"/>
        </w:rPr>
        <w:t xml:space="preserve"> 113</w:t>
      </w:r>
    </w:p>
    <w:p w14:paraId="2E82DF9B" w14:textId="6DC917F8" w:rsidR="00CA2614" w:rsidRPr="00BF67B9" w:rsidRDefault="00CA2614" w:rsidP="00973B1F">
      <w:pPr>
        <w:pStyle w:val="NoSpacing"/>
        <w:rPr>
          <w:b/>
          <w:bCs/>
          <w:color w:val="000000" w:themeColor="text1"/>
          <w:sz w:val="20"/>
          <w:szCs w:val="20"/>
          <w:u w:val="single"/>
        </w:rPr>
      </w:pPr>
    </w:p>
    <w:p w14:paraId="56A97D0E" w14:textId="6B6B1A33" w:rsidR="00CA2614" w:rsidRPr="00586407" w:rsidRDefault="00CA2614" w:rsidP="00973B1F">
      <w:pPr>
        <w:pStyle w:val="NoSpacing"/>
        <w:rPr>
          <w:color w:val="000000" w:themeColor="text1"/>
        </w:rPr>
      </w:pPr>
      <w:r w:rsidRPr="00586407">
        <w:rPr>
          <w:color w:val="000000" w:themeColor="text1"/>
        </w:rPr>
        <w:t>The focus of this course is European History from the French Revolution through to the Cold War. Students will demonstrate their understanding of course</w:t>
      </w:r>
      <w:r w:rsidR="008A50B4" w:rsidRPr="00586407">
        <w:rPr>
          <w:color w:val="000000" w:themeColor="text1"/>
        </w:rPr>
        <w:t xml:space="preserve"> </w:t>
      </w:r>
      <w:r w:rsidRPr="00586407">
        <w:rPr>
          <w:color w:val="000000" w:themeColor="text1"/>
        </w:rPr>
        <w:t xml:space="preserve">concepts through quizzes and a variety of engaging assignments. Topics include rights </w:t>
      </w:r>
      <w:r w:rsidR="008A50B4" w:rsidRPr="00586407">
        <w:rPr>
          <w:color w:val="000000" w:themeColor="text1"/>
        </w:rPr>
        <w:t>a</w:t>
      </w:r>
      <w:r w:rsidRPr="00586407">
        <w:rPr>
          <w:color w:val="000000" w:themeColor="text1"/>
        </w:rPr>
        <w:t>nd re</w:t>
      </w:r>
      <w:r w:rsidR="008A50B4" w:rsidRPr="00586407">
        <w:rPr>
          <w:color w:val="000000" w:themeColor="text1"/>
        </w:rPr>
        <w:t>volution (French Revolution), Industrial Revolution, Pre-World War I, World War I &amp; II, the Holocaust, and the Cold War.</w:t>
      </w:r>
    </w:p>
    <w:p w14:paraId="06D90B92" w14:textId="4F9D9FF4" w:rsidR="008A50B4" w:rsidRPr="00BF67B9" w:rsidRDefault="008A50B4" w:rsidP="00973B1F">
      <w:pPr>
        <w:pStyle w:val="NoSpacing"/>
        <w:rPr>
          <w:b/>
          <w:bCs/>
          <w:color w:val="000000" w:themeColor="text1"/>
          <w:sz w:val="20"/>
          <w:szCs w:val="20"/>
        </w:rPr>
      </w:pPr>
    </w:p>
    <w:p w14:paraId="0409D1B8" w14:textId="4D9F1CC5" w:rsidR="008A50B4" w:rsidRPr="00E01561" w:rsidRDefault="008A50B4" w:rsidP="008A50B4">
      <w:pPr>
        <w:pStyle w:val="NoSpacing"/>
        <w:rPr>
          <w:b/>
          <w:bCs/>
          <w:color w:val="000000" w:themeColor="text1"/>
          <w:u w:val="single"/>
        </w:rPr>
      </w:pPr>
      <w:r w:rsidRPr="00E01561">
        <w:rPr>
          <w:b/>
          <w:bCs/>
          <w:color w:val="000000" w:themeColor="text1"/>
          <w:u w:val="single"/>
        </w:rPr>
        <w:t xml:space="preserve">CANADIAN HISTORY 122 </w:t>
      </w:r>
    </w:p>
    <w:p w14:paraId="6C1F9572" w14:textId="77777777" w:rsidR="008A50B4" w:rsidRPr="00BF67B9" w:rsidRDefault="008A50B4" w:rsidP="008A50B4">
      <w:pPr>
        <w:pStyle w:val="NoSpacing"/>
        <w:rPr>
          <w:b/>
          <w:bCs/>
          <w:color w:val="000000" w:themeColor="text1"/>
          <w:sz w:val="20"/>
          <w:szCs w:val="20"/>
          <w:u w:val="single"/>
        </w:rPr>
      </w:pPr>
    </w:p>
    <w:p w14:paraId="6D0E2B28" w14:textId="39853C10" w:rsidR="008A50B4" w:rsidRPr="00586407" w:rsidRDefault="008A50B4" w:rsidP="008A50B4">
      <w:pPr>
        <w:pStyle w:val="NoSpacing"/>
        <w:rPr>
          <w:color w:val="000000" w:themeColor="text1"/>
        </w:rPr>
      </w:pPr>
      <w:r w:rsidRPr="00586407">
        <w:rPr>
          <w:color w:val="000000" w:themeColor="text1"/>
        </w:rPr>
        <w:t>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are regularly integrated into the course. Prerequisite: CIVICS 10</w:t>
      </w:r>
    </w:p>
    <w:p w14:paraId="475DFCF7" w14:textId="7BBE70AF" w:rsidR="008A50B4" w:rsidRPr="00BF67B9" w:rsidRDefault="008A50B4" w:rsidP="008A50B4">
      <w:pPr>
        <w:pStyle w:val="NoSpacing"/>
        <w:rPr>
          <w:b/>
          <w:bCs/>
          <w:color w:val="000000" w:themeColor="text1"/>
          <w:sz w:val="20"/>
          <w:szCs w:val="20"/>
        </w:rPr>
      </w:pPr>
    </w:p>
    <w:p w14:paraId="4B023DD7" w14:textId="77777777" w:rsidR="008A50B4" w:rsidRPr="00E01561" w:rsidRDefault="008A50B4" w:rsidP="008A50B4">
      <w:pPr>
        <w:pStyle w:val="NoSpacing"/>
        <w:rPr>
          <w:b/>
          <w:bCs/>
          <w:color w:val="000000" w:themeColor="text1"/>
          <w:u w:val="single"/>
        </w:rPr>
      </w:pPr>
      <w:r w:rsidRPr="00E01561">
        <w:rPr>
          <w:b/>
          <w:bCs/>
          <w:color w:val="000000" w:themeColor="text1"/>
          <w:u w:val="single"/>
        </w:rPr>
        <w:t>INDIGENOUS STUDIES 120</w:t>
      </w:r>
    </w:p>
    <w:p w14:paraId="300B491B" w14:textId="77777777" w:rsidR="008A50B4" w:rsidRPr="00BF67B9" w:rsidRDefault="008A50B4" w:rsidP="008A50B4">
      <w:pPr>
        <w:pStyle w:val="NoSpacing"/>
        <w:rPr>
          <w:b/>
          <w:bCs/>
          <w:color w:val="000000" w:themeColor="text1"/>
          <w:sz w:val="20"/>
          <w:szCs w:val="20"/>
        </w:rPr>
      </w:pPr>
    </w:p>
    <w:p w14:paraId="53F5EB6D" w14:textId="3B5081D6" w:rsidR="008A50B4" w:rsidRPr="00586407" w:rsidRDefault="008A50B4" w:rsidP="008A50B4">
      <w:pPr>
        <w:pStyle w:val="NoSpacing"/>
        <w:rPr>
          <w:color w:val="000000" w:themeColor="text1"/>
        </w:rPr>
      </w:pPr>
      <w:r w:rsidRPr="00586407">
        <w:rPr>
          <w:color w:val="000000" w:themeColor="text1"/>
        </w:rPr>
        <w:t>This course is designed to promote understanding of the Micmac and Maliseet cultures in the Maritime provinces-past, present, and future-and to see how Native and non-Native views have influenced the course of events in the Maritimes.  Some of the units to be considered are language and culture, religion and spirituality, ancient times, arts and crafts, community and colonial relations.  This elective course is open to students who are interested in developing an understanding of Native culture and their perspectives on various native issues.</w:t>
      </w:r>
    </w:p>
    <w:p w14:paraId="1A91D3C0" w14:textId="67751A87" w:rsidR="008A50B4" w:rsidRPr="00BF67B9" w:rsidRDefault="008A50B4" w:rsidP="008A50B4">
      <w:pPr>
        <w:pStyle w:val="NoSpacing"/>
        <w:rPr>
          <w:b/>
          <w:bCs/>
          <w:color w:val="000000" w:themeColor="text1"/>
          <w:sz w:val="20"/>
          <w:szCs w:val="20"/>
        </w:rPr>
      </w:pPr>
    </w:p>
    <w:p w14:paraId="1AE69AD9" w14:textId="77777777" w:rsidR="008A50B4" w:rsidRPr="00E01561" w:rsidRDefault="008A50B4" w:rsidP="008A50B4">
      <w:pPr>
        <w:pStyle w:val="NoSpacing"/>
        <w:rPr>
          <w:b/>
          <w:bCs/>
          <w:color w:val="000000" w:themeColor="text1"/>
          <w:u w:val="single"/>
        </w:rPr>
      </w:pPr>
      <w:r w:rsidRPr="00E01561">
        <w:rPr>
          <w:b/>
          <w:bCs/>
          <w:color w:val="000000" w:themeColor="text1"/>
          <w:u w:val="single"/>
        </w:rPr>
        <w:t>LAW 120</w:t>
      </w:r>
    </w:p>
    <w:p w14:paraId="1BCF2823" w14:textId="77777777" w:rsidR="008A50B4" w:rsidRPr="00BF67B9" w:rsidRDefault="008A50B4" w:rsidP="008A50B4">
      <w:pPr>
        <w:pStyle w:val="NoSpacing"/>
        <w:rPr>
          <w:b/>
          <w:bCs/>
          <w:color w:val="000000" w:themeColor="text1"/>
          <w:sz w:val="20"/>
          <w:szCs w:val="20"/>
        </w:rPr>
      </w:pPr>
    </w:p>
    <w:p w14:paraId="1287AC93" w14:textId="4D1467AC" w:rsidR="008A50B4" w:rsidRPr="00586407" w:rsidRDefault="008A50B4" w:rsidP="008A50B4">
      <w:pPr>
        <w:pStyle w:val="NoSpacing"/>
        <w:rPr>
          <w:color w:val="000000" w:themeColor="text1"/>
        </w:rPr>
      </w:pPr>
      <w:r w:rsidRPr="00586407">
        <w:rPr>
          <w:color w:val="000000" w:themeColor="text1"/>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22DA0F86" w14:textId="22923996" w:rsidR="008A50B4" w:rsidRPr="00BF67B9" w:rsidRDefault="008A50B4" w:rsidP="008A50B4">
      <w:pPr>
        <w:pStyle w:val="NoSpacing"/>
        <w:rPr>
          <w:b/>
          <w:bCs/>
          <w:color w:val="000000" w:themeColor="text1"/>
          <w:sz w:val="20"/>
          <w:szCs w:val="20"/>
        </w:rPr>
      </w:pPr>
    </w:p>
    <w:p w14:paraId="34A2EA06" w14:textId="77777777" w:rsidR="008A50B4" w:rsidRPr="00BF67B9" w:rsidRDefault="008A50B4" w:rsidP="008A50B4">
      <w:pPr>
        <w:pStyle w:val="NoSpacing"/>
        <w:rPr>
          <w:b/>
          <w:bCs/>
          <w:color w:val="000000" w:themeColor="text1"/>
          <w:sz w:val="20"/>
          <w:szCs w:val="20"/>
        </w:rPr>
      </w:pPr>
    </w:p>
    <w:p w14:paraId="0D0CC150" w14:textId="68F8C2C4" w:rsidR="008A50B4" w:rsidRPr="00E01561" w:rsidRDefault="008A50B4" w:rsidP="008A50B4">
      <w:pPr>
        <w:pStyle w:val="NoSpacing"/>
        <w:rPr>
          <w:b/>
          <w:bCs/>
          <w:color w:val="000000" w:themeColor="text1"/>
          <w:u w:val="single"/>
        </w:rPr>
      </w:pPr>
      <w:r w:rsidRPr="00E01561">
        <w:rPr>
          <w:b/>
          <w:bCs/>
          <w:color w:val="000000" w:themeColor="text1"/>
          <w:u w:val="single"/>
        </w:rPr>
        <w:t>WORLD ISSUES 120</w:t>
      </w:r>
    </w:p>
    <w:p w14:paraId="3D60CB97" w14:textId="77777777" w:rsidR="008A50B4" w:rsidRPr="00BF67B9" w:rsidRDefault="008A50B4" w:rsidP="008A50B4">
      <w:pPr>
        <w:pStyle w:val="NoSpacing"/>
        <w:rPr>
          <w:b/>
          <w:bCs/>
          <w:color w:val="000000" w:themeColor="text1"/>
          <w:sz w:val="20"/>
          <w:szCs w:val="20"/>
        </w:rPr>
      </w:pPr>
    </w:p>
    <w:p w14:paraId="456F3C2B" w14:textId="77777777" w:rsidR="008A50B4" w:rsidRPr="00586407" w:rsidRDefault="008A50B4" w:rsidP="008A50B4">
      <w:pPr>
        <w:pStyle w:val="NoSpacing"/>
        <w:rPr>
          <w:color w:val="000000" w:themeColor="text1"/>
        </w:rPr>
      </w:pPr>
      <w:r w:rsidRPr="00586407">
        <w:rPr>
          <w:color w:val="000000" w:themeColor="text1"/>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5EB7E1EB" w14:textId="77777777" w:rsidR="008A50B4" w:rsidRPr="00BF67B9" w:rsidRDefault="008A50B4" w:rsidP="008A50B4">
      <w:pPr>
        <w:pStyle w:val="NoSpacing"/>
        <w:rPr>
          <w:b/>
          <w:bCs/>
          <w:color w:val="000000" w:themeColor="text1"/>
          <w:sz w:val="20"/>
          <w:szCs w:val="20"/>
        </w:rPr>
      </w:pPr>
    </w:p>
    <w:p w14:paraId="40526C12" w14:textId="3508BFC3" w:rsidR="00CF1ACA" w:rsidRPr="00BF67B9" w:rsidRDefault="00CF1ACA" w:rsidP="004303C2">
      <w:pPr>
        <w:pStyle w:val="NoSpacing"/>
        <w:rPr>
          <w:sz w:val="20"/>
          <w:szCs w:val="20"/>
        </w:rPr>
      </w:pPr>
    </w:p>
    <w:p w14:paraId="2BB171C9" w14:textId="508F7165" w:rsidR="00CF1ACA" w:rsidRPr="000061BB" w:rsidRDefault="00CF1ACA" w:rsidP="00973B1F">
      <w:pPr>
        <w:pStyle w:val="NoSpacing"/>
        <w:rPr>
          <w:b/>
          <w:bCs/>
          <w:color w:val="FFC000"/>
          <w:sz w:val="28"/>
          <w:szCs w:val="28"/>
          <w:u w:val="single"/>
        </w:rPr>
      </w:pPr>
      <w:r w:rsidRPr="000061BB">
        <w:rPr>
          <w:b/>
          <w:bCs/>
          <w:color w:val="FFC000"/>
          <w:sz w:val="28"/>
          <w:szCs w:val="28"/>
          <w:u w:val="single"/>
        </w:rPr>
        <w:t>SCIENCES</w:t>
      </w:r>
    </w:p>
    <w:p w14:paraId="29FE1419" w14:textId="1355C5D9" w:rsidR="00CF1ACA" w:rsidRPr="00BF67B9" w:rsidRDefault="00CF1ACA" w:rsidP="00973B1F">
      <w:pPr>
        <w:pStyle w:val="NoSpacing"/>
        <w:rPr>
          <w:b/>
          <w:bCs/>
          <w:color w:val="FFC000"/>
          <w:sz w:val="20"/>
          <w:szCs w:val="20"/>
          <w:u w:val="single"/>
        </w:rPr>
      </w:pPr>
    </w:p>
    <w:p w14:paraId="72274062" w14:textId="33891A8A" w:rsidR="00CF1ACA" w:rsidRPr="007B385B" w:rsidRDefault="00CF1ACA" w:rsidP="00CF1ACA">
      <w:pPr>
        <w:pStyle w:val="NoSpacing"/>
        <w:rPr>
          <w:b/>
          <w:bCs/>
          <w:color w:val="000000" w:themeColor="text1"/>
          <w:u w:val="single"/>
        </w:rPr>
      </w:pPr>
      <w:r w:rsidRPr="007B385B">
        <w:rPr>
          <w:b/>
          <w:bCs/>
          <w:color w:val="000000" w:themeColor="text1"/>
          <w:u w:val="single"/>
        </w:rPr>
        <w:t>E</w:t>
      </w:r>
      <w:r w:rsidR="00E01561">
        <w:rPr>
          <w:b/>
          <w:bCs/>
          <w:color w:val="000000" w:themeColor="text1"/>
          <w:u w:val="single"/>
        </w:rPr>
        <w:t>COSYSTEM</w:t>
      </w:r>
      <w:r w:rsidRPr="007B385B">
        <w:rPr>
          <w:b/>
          <w:bCs/>
          <w:color w:val="000000" w:themeColor="text1"/>
          <w:u w:val="single"/>
        </w:rPr>
        <w:t xml:space="preserve"> D</w:t>
      </w:r>
      <w:r w:rsidR="00E01561">
        <w:rPr>
          <w:b/>
          <w:bCs/>
          <w:color w:val="000000" w:themeColor="text1"/>
          <w:u w:val="single"/>
        </w:rPr>
        <w:t>YNAMICS</w:t>
      </w:r>
      <w:r w:rsidRPr="007B385B">
        <w:rPr>
          <w:b/>
          <w:bCs/>
          <w:color w:val="000000" w:themeColor="text1"/>
          <w:u w:val="single"/>
        </w:rPr>
        <w:t xml:space="preserve"> 9</w:t>
      </w:r>
      <w:r w:rsidR="000061BB">
        <w:rPr>
          <w:b/>
          <w:bCs/>
          <w:color w:val="000000" w:themeColor="text1"/>
          <w:u w:val="single"/>
        </w:rPr>
        <w:t xml:space="preserve"> or FRENCH IMMERSION SCIENCE 9</w:t>
      </w:r>
    </w:p>
    <w:p w14:paraId="66DDDDD2" w14:textId="77777777" w:rsidR="00CF1ACA" w:rsidRPr="00BF67B9" w:rsidRDefault="00CF1ACA" w:rsidP="00CF1ACA">
      <w:pPr>
        <w:pStyle w:val="NoSpacing"/>
        <w:rPr>
          <w:b/>
          <w:bCs/>
          <w:color w:val="000000" w:themeColor="text1"/>
          <w:sz w:val="20"/>
          <w:szCs w:val="20"/>
          <w:u w:val="single"/>
        </w:rPr>
      </w:pPr>
    </w:p>
    <w:p w14:paraId="6893A29E" w14:textId="2EAD2FCF" w:rsidR="00CF1ACA" w:rsidRPr="00586407" w:rsidRDefault="00CF1ACA" w:rsidP="00CF1ACA">
      <w:pPr>
        <w:pStyle w:val="NoSpacing"/>
        <w:rPr>
          <w:color w:val="000000" w:themeColor="text1"/>
        </w:rPr>
      </w:pPr>
      <w:r w:rsidRPr="00586407">
        <w:rPr>
          <w:color w:val="000000" w:themeColor="text1"/>
        </w:rPr>
        <w:t xml:space="preserve">Will enable students to explore the relationship between matter and energy interactions on a macro scale. Students will deepen their understanding of the origins of matter, diversity of life, heredity and ecology, as well as the main principles of environmental stewardship and conservation. Students explore </w:t>
      </w:r>
      <w:r w:rsidRPr="00586407">
        <w:rPr>
          <w:color w:val="000000" w:themeColor="text1"/>
        </w:rPr>
        <w:lastRenderedPageBreak/>
        <w:t>concepts related to Sustainable Development Goals: Good Health and Well-being, Climate Action, Life on Land, and Life Below Water.</w:t>
      </w:r>
    </w:p>
    <w:p w14:paraId="02D285BB" w14:textId="3C38E68A" w:rsidR="00CF1ACA" w:rsidRPr="00586407" w:rsidRDefault="00CF1ACA" w:rsidP="00CF1ACA">
      <w:pPr>
        <w:pStyle w:val="NoSpacing"/>
        <w:rPr>
          <w:color w:val="000000" w:themeColor="text1"/>
          <w:u w:val="single"/>
        </w:rPr>
      </w:pPr>
    </w:p>
    <w:p w14:paraId="5C93C33D" w14:textId="5FC0D130" w:rsidR="00CF1ACA" w:rsidRPr="00586407" w:rsidRDefault="00CF1ACA" w:rsidP="00CF1ACA">
      <w:pPr>
        <w:pStyle w:val="NoSpacing"/>
        <w:rPr>
          <w:color w:val="000000" w:themeColor="text1"/>
        </w:rPr>
      </w:pPr>
      <w:r w:rsidRPr="00586407">
        <w:rPr>
          <w:color w:val="000000" w:themeColor="text1"/>
        </w:rPr>
        <w:t>Students explore concepts related to Sustainable Development Goals: Good Health and Well-being, Climate Action, Life on Land, and Life Below Water.</w:t>
      </w:r>
    </w:p>
    <w:p w14:paraId="0326076B" w14:textId="64F73357" w:rsidR="001D03C9" w:rsidRPr="00BF67B9" w:rsidRDefault="001D03C9" w:rsidP="00CF1ACA">
      <w:pPr>
        <w:pStyle w:val="NoSpacing"/>
        <w:rPr>
          <w:b/>
          <w:bCs/>
          <w:color w:val="000000" w:themeColor="text1"/>
          <w:sz w:val="20"/>
          <w:szCs w:val="20"/>
        </w:rPr>
      </w:pPr>
    </w:p>
    <w:p w14:paraId="379DB1F3" w14:textId="77777777" w:rsidR="00BF67B9" w:rsidRDefault="00BF67B9" w:rsidP="001D03C9">
      <w:pPr>
        <w:pStyle w:val="NoSpacing"/>
        <w:rPr>
          <w:b/>
          <w:bCs/>
          <w:color w:val="000000" w:themeColor="text1"/>
          <w:sz w:val="20"/>
          <w:szCs w:val="20"/>
        </w:rPr>
      </w:pPr>
    </w:p>
    <w:p w14:paraId="6FB1B2E8" w14:textId="77777777" w:rsidR="00BF67B9" w:rsidRDefault="00BF67B9" w:rsidP="001D03C9">
      <w:pPr>
        <w:pStyle w:val="NoSpacing"/>
        <w:rPr>
          <w:b/>
          <w:bCs/>
          <w:color w:val="000000" w:themeColor="text1"/>
          <w:sz w:val="20"/>
          <w:szCs w:val="20"/>
        </w:rPr>
      </w:pPr>
    </w:p>
    <w:p w14:paraId="5EF0FC9C" w14:textId="37C084C1" w:rsidR="001D03C9" w:rsidRPr="0020306E" w:rsidRDefault="001D03C9" w:rsidP="001D03C9">
      <w:pPr>
        <w:pStyle w:val="NoSpacing"/>
        <w:rPr>
          <w:b/>
          <w:bCs/>
          <w:color w:val="000000" w:themeColor="text1"/>
          <w:u w:val="single"/>
        </w:rPr>
      </w:pPr>
      <w:r w:rsidRPr="0020306E">
        <w:rPr>
          <w:b/>
          <w:bCs/>
          <w:color w:val="000000" w:themeColor="text1"/>
          <w:u w:val="single"/>
        </w:rPr>
        <w:t>INTRODUCTION to ENVIRONMENTAL SCIENCE 120</w:t>
      </w:r>
    </w:p>
    <w:p w14:paraId="5E17CFF3" w14:textId="77777777" w:rsidR="001D03C9" w:rsidRPr="00BF67B9" w:rsidRDefault="001D03C9" w:rsidP="001D03C9">
      <w:pPr>
        <w:pStyle w:val="NoSpacing"/>
        <w:rPr>
          <w:b/>
          <w:bCs/>
          <w:color w:val="000000" w:themeColor="text1"/>
          <w:sz w:val="20"/>
          <w:szCs w:val="20"/>
        </w:rPr>
      </w:pPr>
    </w:p>
    <w:p w14:paraId="7A797588" w14:textId="4185DE7E" w:rsidR="001D03C9" w:rsidRPr="00586407" w:rsidRDefault="001D03C9" w:rsidP="001D03C9">
      <w:pPr>
        <w:pStyle w:val="NoSpacing"/>
        <w:rPr>
          <w:color w:val="000000" w:themeColor="text1"/>
        </w:rPr>
      </w:pPr>
      <w:r w:rsidRPr="00586407">
        <w:rPr>
          <w:color w:val="000000" w:themeColor="text1"/>
        </w:rPr>
        <w:t>The objective of this course is for students to develop the knowledge base and skills for investigating and analyzing environmental issues and for communicating their knowledge to others. Prerequisite:  Science 10</w:t>
      </w:r>
    </w:p>
    <w:p w14:paraId="47B56E80" w14:textId="165CFF77" w:rsidR="001D03C9" w:rsidRPr="00BF67B9" w:rsidRDefault="001D03C9" w:rsidP="001D03C9">
      <w:pPr>
        <w:pStyle w:val="NoSpacing"/>
        <w:rPr>
          <w:b/>
          <w:bCs/>
          <w:color w:val="000000" w:themeColor="text1"/>
          <w:sz w:val="20"/>
          <w:szCs w:val="20"/>
        </w:rPr>
      </w:pPr>
    </w:p>
    <w:p w14:paraId="45B0C29E" w14:textId="77777777" w:rsidR="001D03C9" w:rsidRPr="0020306E" w:rsidRDefault="001D03C9" w:rsidP="001D03C9">
      <w:pPr>
        <w:pStyle w:val="NoSpacing"/>
        <w:rPr>
          <w:b/>
          <w:bCs/>
          <w:color w:val="000000" w:themeColor="text1"/>
          <w:u w:val="single"/>
        </w:rPr>
      </w:pPr>
      <w:r w:rsidRPr="0020306E">
        <w:rPr>
          <w:b/>
          <w:bCs/>
          <w:color w:val="000000" w:themeColor="text1"/>
          <w:u w:val="single"/>
        </w:rPr>
        <w:t>HUMAN PHYSIOLOGY 110</w:t>
      </w:r>
    </w:p>
    <w:p w14:paraId="2926FADF" w14:textId="77777777" w:rsidR="001D03C9" w:rsidRPr="00BF67B9" w:rsidRDefault="001D03C9" w:rsidP="001D03C9">
      <w:pPr>
        <w:pStyle w:val="NoSpacing"/>
        <w:rPr>
          <w:b/>
          <w:bCs/>
          <w:color w:val="000000" w:themeColor="text1"/>
          <w:sz w:val="20"/>
          <w:szCs w:val="20"/>
        </w:rPr>
      </w:pPr>
    </w:p>
    <w:p w14:paraId="08C13F57" w14:textId="75EBFD85" w:rsidR="001D03C9" w:rsidRPr="00586407" w:rsidRDefault="001D03C9" w:rsidP="001D03C9">
      <w:pPr>
        <w:pStyle w:val="NoSpacing"/>
        <w:rPr>
          <w:color w:val="000000" w:themeColor="text1"/>
        </w:rPr>
      </w:pPr>
      <w:r w:rsidRPr="00586407">
        <w:rPr>
          <w:color w:val="000000" w:themeColor="text1"/>
        </w:rPr>
        <w:t xml:space="preserve">The goal of this course is to build an understanding of the physiology of the human body as a complex dynamic organism that is self-contained but impacted by and responsive to the outside world. The study of the human body is placed in the context of overall health and the interaction between mental, social and physical wellness, making links with previous studies of nutrition and fitness. The course focuses on developing an understanding of the structure and functions of each human body system with relation to other systems. The healthy functions of each body system </w:t>
      </w:r>
      <w:r w:rsidR="00586407" w:rsidRPr="00586407">
        <w:rPr>
          <w:color w:val="000000" w:themeColor="text1"/>
        </w:rPr>
        <w:t>are</w:t>
      </w:r>
      <w:r w:rsidRPr="00586407">
        <w:rPr>
          <w:color w:val="000000" w:themeColor="text1"/>
        </w:rPr>
        <w:t xml:space="preserve"> studied. Students will explore the effect of exercise, sleep, stress, and nutrition on their health as well as causes, symptoms, and treatments of a variety of diseases and conditions. Prerequisite: Science 10</w:t>
      </w:r>
    </w:p>
    <w:p w14:paraId="65D8488E" w14:textId="35645A36" w:rsidR="001D03C9" w:rsidRPr="00BF67B9" w:rsidRDefault="001D03C9" w:rsidP="001D03C9">
      <w:pPr>
        <w:pStyle w:val="NoSpacing"/>
        <w:rPr>
          <w:b/>
          <w:bCs/>
          <w:color w:val="000000" w:themeColor="text1"/>
          <w:sz w:val="20"/>
          <w:szCs w:val="20"/>
        </w:rPr>
      </w:pPr>
    </w:p>
    <w:p w14:paraId="65E58F4C" w14:textId="32B753F7" w:rsidR="001D03C9" w:rsidRPr="00BF67B9" w:rsidRDefault="001D03C9" w:rsidP="001D03C9">
      <w:pPr>
        <w:pStyle w:val="NoSpacing"/>
        <w:rPr>
          <w:b/>
          <w:bCs/>
          <w:color w:val="000000" w:themeColor="text1"/>
          <w:sz w:val="20"/>
          <w:szCs w:val="20"/>
        </w:rPr>
      </w:pPr>
    </w:p>
    <w:p w14:paraId="3E1D0026" w14:textId="7B419A77" w:rsidR="001D03C9" w:rsidRDefault="001D03C9" w:rsidP="001D03C9">
      <w:pPr>
        <w:pStyle w:val="NoSpacing"/>
        <w:jc w:val="center"/>
        <w:rPr>
          <w:b/>
          <w:bCs/>
          <w:color w:val="385623" w:themeColor="accent6" w:themeShade="80"/>
          <w:sz w:val="28"/>
          <w:szCs w:val="28"/>
          <w:u w:val="single"/>
        </w:rPr>
      </w:pPr>
      <w:r w:rsidRPr="001D03C9">
        <w:rPr>
          <w:b/>
          <w:bCs/>
          <w:color w:val="385623" w:themeColor="accent6" w:themeShade="80"/>
          <w:sz w:val="28"/>
          <w:szCs w:val="28"/>
          <w:u w:val="single"/>
        </w:rPr>
        <w:t>PERSONAL WELL-BEING</w:t>
      </w:r>
    </w:p>
    <w:p w14:paraId="214ADD0A" w14:textId="67A799CB" w:rsidR="001D03C9" w:rsidRPr="001D03C9" w:rsidRDefault="001D03C9" w:rsidP="007B385B">
      <w:pPr>
        <w:pStyle w:val="NoSpacing"/>
        <w:jc w:val="center"/>
        <w:rPr>
          <w:b/>
          <w:bCs/>
          <w:color w:val="385623" w:themeColor="accent6" w:themeShade="80"/>
          <w:sz w:val="28"/>
          <w:szCs w:val="28"/>
          <w:u w:val="single"/>
        </w:rPr>
      </w:pPr>
      <w:r>
        <w:rPr>
          <w:b/>
          <w:bCs/>
          <w:color w:val="385623" w:themeColor="accent6" w:themeShade="80"/>
          <w:sz w:val="28"/>
          <w:szCs w:val="28"/>
          <w:u w:val="single"/>
        </w:rPr>
        <w:t>CREATIVE ARTS</w:t>
      </w:r>
    </w:p>
    <w:p w14:paraId="197ECCCC" w14:textId="30837179" w:rsidR="001D03C9" w:rsidRDefault="001D03C9" w:rsidP="001D03C9">
      <w:pPr>
        <w:pStyle w:val="NoSpacing"/>
        <w:jc w:val="center"/>
        <w:rPr>
          <w:b/>
          <w:bCs/>
          <w:color w:val="385623" w:themeColor="accent6" w:themeShade="80"/>
          <w:sz w:val="28"/>
          <w:szCs w:val="28"/>
        </w:rPr>
      </w:pPr>
    </w:p>
    <w:p w14:paraId="3DA4EDBF" w14:textId="77777777" w:rsidR="001D03C9" w:rsidRPr="001D03C9" w:rsidRDefault="001D03C9" w:rsidP="001D03C9">
      <w:pPr>
        <w:pStyle w:val="NoSpacing"/>
        <w:jc w:val="center"/>
        <w:rPr>
          <w:b/>
          <w:bCs/>
          <w:color w:val="385623" w:themeColor="accent6" w:themeShade="80"/>
          <w:sz w:val="28"/>
          <w:szCs w:val="28"/>
        </w:rPr>
      </w:pPr>
    </w:p>
    <w:p w14:paraId="4C196043" w14:textId="7A186593" w:rsidR="00BB70E6" w:rsidRPr="00BB70E6" w:rsidRDefault="00BB70E6" w:rsidP="00BB70E6">
      <w:pPr>
        <w:pStyle w:val="NoSpacing"/>
        <w:rPr>
          <w:b/>
          <w:bCs/>
          <w:u w:val="single"/>
        </w:rPr>
      </w:pPr>
      <w:r>
        <w:rPr>
          <w:b/>
          <w:bCs/>
          <w:u w:val="single"/>
        </w:rPr>
        <w:t>V</w:t>
      </w:r>
      <w:r w:rsidR="00BF67B9">
        <w:rPr>
          <w:b/>
          <w:bCs/>
          <w:u w:val="single"/>
        </w:rPr>
        <w:t>ISUAL ARTS 10</w:t>
      </w:r>
    </w:p>
    <w:p w14:paraId="22EAE62C" w14:textId="77777777" w:rsidR="00BB70E6" w:rsidRDefault="00BB70E6" w:rsidP="00BB70E6">
      <w:pPr>
        <w:pStyle w:val="NoSpacing"/>
      </w:pPr>
    </w:p>
    <w:p w14:paraId="048EC95A" w14:textId="58CEC053" w:rsidR="00BB70E6" w:rsidRDefault="00BB70E6" w:rsidP="00BB70E6">
      <w:pPr>
        <w:pStyle w:val="NoSpacing"/>
      </w:pPr>
      <w:r>
        <w:t xml:space="preserve">The Visual Arts Education provides students with a means to acquire a developmentally appropriate comprehensive art education through the three strands of </w:t>
      </w:r>
      <w:r w:rsidR="004278C0">
        <w:t>g</w:t>
      </w:r>
      <w:r>
        <w:t xml:space="preserve">eneral </w:t>
      </w:r>
      <w:r w:rsidR="004278C0">
        <w:t>c</w:t>
      </w:r>
      <w:r>
        <w:t xml:space="preserve">urriculum </w:t>
      </w:r>
      <w:r w:rsidR="004278C0">
        <w:t>o</w:t>
      </w:r>
      <w:r>
        <w:t>utcomes. The first strand is Creating/Making and Presenting. The second strand is Understanding and Connecting Contexts of Time, Place, and Community. The third strand is Perceiving, Reflecting, and Responding. As with any creative endeavor, many thought processes, learning strategies, and ways of expression are refined and transferred to other aspects of life. Like other art forms, visual art offers unique experiences from which a better understanding of the world can emerge.</w:t>
      </w:r>
      <w:r w:rsidR="004278C0">
        <w:t xml:space="preserve"> </w:t>
      </w:r>
    </w:p>
    <w:p w14:paraId="0EB51589" w14:textId="5407D307" w:rsidR="0020306E" w:rsidRDefault="0020306E" w:rsidP="00BB70E6">
      <w:pPr>
        <w:pStyle w:val="NoSpacing"/>
      </w:pPr>
    </w:p>
    <w:p w14:paraId="7552EB89" w14:textId="77777777" w:rsidR="0020306E" w:rsidRPr="0020306E" w:rsidRDefault="0020306E" w:rsidP="0020306E">
      <w:pPr>
        <w:pStyle w:val="NoSpacing"/>
        <w:rPr>
          <w:b/>
          <w:bCs/>
          <w:u w:val="single"/>
        </w:rPr>
      </w:pPr>
      <w:r w:rsidRPr="0020306E">
        <w:rPr>
          <w:b/>
          <w:bCs/>
          <w:u w:val="single"/>
        </w:rPr>
        <w:t>DRAMATIC ARTS 120</w:t>
      </w:r>
    </w:p>
    <w:p w14:paraId="0922EEFE" w14:textId="77777777" w:rsidR="0020306E" w:rsidRDefault="0020306E" w:rsidP="0020306E">
      <w:pPr>
        <w:pStyle w:val="NoSpacing"/>
      </w:pPr>
    </w:p>
    <w:p w14:paraId="4B379E77" w14:textId="05B6F502" w:rsidR="0020306E" w:rsidRDefault="0020306E" w:rsidP="0020306E">
      <w:pPr>
        <w:pStyle w:val="NoSpacing"/>
      </w:pPr>
      <w:r>
        <w:t>The course will cover the major aspects of theatre performance, including acting and interpretation, stagecraft, play management, and theatre history.  The course will capitalize on the individuality, confidence, creativity, and communication abilities of the student.  Dramatic Arts 120 is an elective course for students who have an interest in theatre. Restricted to 25 students.</w:t>
      </w:r>
    </w:p>
    <w:p w14:paraId="56E2131C" w14:textId="3A03FAA7" w:rsidR="0020306E" w:rsidRDefault="0020306E" w:rsidP="0020306E">
      <w:pPr>
        <w:pStyle w:val="NoSpacing"/>
      </w:pPr>
    </w:p>
    <w:p w14:paraId="5ED54172" w14:textId="77777777" w:rsidR="0020306E" w:rsidRDefault="0020306E" w:rsidP="0020306E">
      <w:pPr>
        <w:pStyle w:val="NoSpacing"/>
      </w:pPr>
    </w:p>
    <w:p w14:paraId="4F16662B" w14:textId="77777777" w:rsidR="0020306E" w:rsidRDefault="0020306E" w:rsidP="0020306E">
      <w:pPr>
        <w:pStyle w:val="NoSpacing"/>
      </w:pPr>
    </w:p>
    <w:p w14:paraId="0B0FAB11" w14:textId="77777777" w:rsidR="0020306E" w:rsidRDefault="0020306E" w:rsidP="0020306E">
      <w:pPr>
        <w:pStyle w:val="NoSpacing"/>
      </w:pPr>
    </w:p>
    <w:p w14:paraId="0A3C8B55" w14:textId="77777777" w:rsidR="0020306E" w:rsidRDefault="0020306E" w:rsidP="0020306E">
      <w:pPr>
        <w:pStyle w:val="NoSpacing"/>
      </w:pPr>
    </w:p>
    <w:p w14:paraId="59EDF0BF" w14:textId="77777777" w:rsidR="007B385B" w:rsidRDefault="007B385B" w:rsidP="0020306E">
      <w:pPr>
        <w:pStyle w:val="NoSpacing"/>
        <w:rPr>
          <w:b/>
          <w:bCs/>
          <w:u w:val="single"/>
        </w:rPr>
      </w:pPr>
    </w:p>
    <w:p w14:paraId="769DFD88" w14:textId="19E38AAB" w:rsidR="007B385B" w:rsidRDefault="007B385B" w:rsidP="0020306E">
      <w:pPr>
        <w:pStyle w:val="NoSpacing"/>
        <w:rPr>
          <w:b/>
          <w:bCs/>
          <w:u w:val="single"/>
        </w:rPr>
      </w:pPr>
    </w:p>
    <w:p w14:paraId="494B85DB" w14:textId="77777777" w:rsidR="007B385B" w:rsidRDefault="007B385B" w:rsidP="0020306E">
      <w:pPr>
        <w:pStyle w:val="NoSpacing"/>
        <w:rPr>
          <w:b/>
          <w:bCs/>
          <w:u w:val="single"/>
        </w:rPr>
      </w:pPr>
    </w:p>
    <w:p w14:paraId="33DABB23" w14:textId="1839A5E5" w:rsidR="0020306E" w:rsidRPr="0020306E" w:rsidRDefault="0020306E" w:rsidP="0020306E">
      <w:pPr>
        <w:pStyle w:val="NoSpacing"/>
        <w:rPr>
          <w:b/>
          <w:bCs/>
          <w:u w:val="single"/>
        </w:rPr>
      </w:pPr>
      <w:r w:rsidRPr="0020306E">
        <w:rPr>
          <w:b/>
          <w:bCs/>
          <w:u w:val="single"/>
        </w:rPr>
        <w:t>VISUAL ARTS 110</w:t>
      </w:r>
    </w:p>
    <w:p w14:paraId="694A0A83" w14:textId="77777777" w:rsidR="0020306E" w:rsidRDefault="0020306E" w:rsidP="0020306E">
      <w:pPr>
        <w:pStyle w:val="NoSpacing"/>
      </w:pPr>
    </w:p>
    <w:p w14:paraId="45B3BE92" w14:textId="5918F73C" w:rsidR="0020306E" w:rsidRDefault="0020306E" w:rsidP="0020306E">
      <w:pPr>
        <w:pStyle w:val="NoSpacing"/>
      </w:pPr>
      <w: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2DD1A359" w14:textId="5E744C0C" w:rsidR="0020306E" w:rsidRPr="00E91816" w:rsidRDefault="0020306E" w:rsidP="0020306E">
      <w:pPr>
        <w:pStyle w:val="NoSpacing"/>
        <w:rPr>
          <w:b/>
          <w:bCs/>
          <w:u w:val="single"/>
        </w:rPr>
      </w:pPr>
    </w:p>
    <w:p w14:paraId="0AC2264C" w14:textId="77777777" w:rsidR="0020306E" w:rsidRPr="00E91816" w:rsidRDefault="0020306E" w:rsidP="0020306E">
      <w:pPr>
        <w:pStyle w:val="NoSpacing"/>
        <w:rPr>
          <w:b/>
          <w:bCs/>
          <w:u w:val="single"/>
        </w:rPr>
      </w:pPr>
      <w:r w:rsidRPr="00E91816">
        <w:rPr>
          <w:b/>
          <w:bCs/>
          <w:u w:val="single"/>
        </w:rPr>
        <w:t>GRAPHIC ARTS &amp; DESIGN 110</w:t>
      </w:r>
    </w:p>
    <w:p w14:paraId="5543EB01" w14:textId="77777777" w:rsidR="0020306E" w:rsidRDefault="0020306E" w:rsidP="0020306E">
      <w:pPr>
        <w:pStyle w:val="NoSpacing"/>
      </w:pPr>
    </w:p>
    <w:p w14:paraId="2E964379" w14:textId="77E167AA" w:rsidR="0020306E" w:rsidRDefault="0020306E" w:rsidP="0020306E">
      <w:pPr>
        <w:pStyle w:val="NoSpacing"/>
      </w:pPr>
      <w: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will be created by hand and/or scanned and manipulated </w:t>
      </w:r>
      <w:proofErr w:type="gramStart"/>
      <w:r>
        <w:t>by the use of</w:t>
      </w:r>
      <w:proofErr w:type="gramEnd"/>
      <w:r>
        <w:t xml:space="preserve"> a computer. Note: A strong interest in Art and a high level of dedication to artwork is required for this course</w:t>
      </w:r>
      <w:r w:rsidR="003E142E">
        <w:t>.</w:t>
      </w:r>
    </w:p>
    <w:p w14:paraId="1D52DB72" w14:textId="0EB97377" w:rsidR="003E142E" w:rsidRDefault="003E142E" w:rsidP="0020306E">
      <w:pPr>
        <w:pStyle w:val="NoSpacing"/>
      </w:pPr>
    </w:p>
    <w:p w14:paraId="28068F17" w14:textId="4C276AB4" w:rsidR="003E142E" w:rsidRDefault="003E142E" w:rsidP="003E142E">
      <w:pPr>
        <w:pStyle w:val="NoSpacing"/>
        <w:rPr>
          <w:b/>
          <w:bCs/>
          <w:u w:val="single"/>
        </w:rPr>
      </w:pPr>
      <w:r w:rsidRPr="003E142E">
        <w:rPr>
          <w:b/>
          <w:bCs/>
          <w:u w:val="single"/>
        </w:rPr>
        <w:t>DIGITAL PRODUCTIONS 120</w:t>
      </w:r>
    </w:p>
    <w:p w14:paraId="1F35645E" w14:textId="77777777" w:rsidR="003E142E" w:rsidRPr="003E142E" w:rsidRDefault="003E142E" w:rsidP="003E142E">
      <w:pPr>
        <w:pStyle w:val="NoSpacing"/>
        <w:rPr>
          <w:b/>
          <w:bCs/>
          <w:u w:val="single"/>
        </w:rPr>
      </w:pPr>
    </w:p>
    <w:p w14:paraId="7B8F67E8" w14:textId="1EAC1ED4" w:rsidR="003E142E" w:rsidRDefault="003E142E" w:rsidP="003E142E">
      <w:pPr>
        <w:pStyle w:val="NoSpacing"/>
      </w:pPr>
      <w:r>
        <w:t>Are you interested in digital imaging, simple animation, or digital audio? If so, this course can offer you the skills which allow you to create multimedia and web pages. This class is a skill-based course designed for those who are motivated to learn more about web design, editing images, animation and audio recording.</w:t>
      </w:r>
    </w:p>
    <w:p w14:paraId="7899BDCC" w14:textId="3D13238F" w:rsidR="003E142E" w:rsidRDefault="003E142E" w:rsidP="0020306E">
      <w:pPr>
        <w:pStyle w:val="NoSpacing"/>
      </w:pPr>
    </w:p>
    <w:p w14:paraId="224806E2" w14:textId="147C3AB2" w:rsidR="003E142E" w:rsidRDefault="003E142E" w:rsidP="0020306E">
      <w:pPr>
        <w:pStyle w:val="NoSpacing"/>
        <w:rPr>
          <w:b/>
          <w:bCs/>
          <w:u w:val="single"/>
        </w:rPr>
      </w:pPr>
      <w:r w:rsidRPr="003E142E">
        <w:rPr>
          <w:b/>
          <w:bCs/>
          <w:u w:val="single"/>
        </w:rPr>
        <w:t>MEDIA STUDIES 120</w:t>
      </w:r>
    </w:p>
    <w:p w14:paraId="7CE47090" w14:textId="62BF4377" w:rsidR="003E142E" w:rsidRDefault="003E142E" w:rsidP="0020306E">
      <w:pPr>
        <w:pStyle w:val="NoSpacing"/>
        <w:rPr>
          <w:b/>
          <w:bCs/>
          <w:u w:val="single"/>
        </w:rPr>
      </w:pPr>
    </w:p>
    <w:p w14:paraId="5E8C0F82" w14:textId="76C60C2F" w:rsidR="003E142E" w:rsidRDefault="003E142E" w:rsidP="0020306E">
      <w:pPr>
        <w:pStyle w:val="NoSpacing"/>
      </w:pPr>
      <w:r w:rsidRPr="00EC298F">
        <w:t>Introduces students to the evolution and impact of mass media on the individual and society. The course, both academic and practical, emphasizes th</w:t>
      </w:r>
      <w:r w:rsidR="00EC298F" w:rsidRPr="00EC298F">
        <w:t>e</w:t>
      </w:r>
      <w:r w:rsidRPr="00EC298F">
        <w:t xml:space="preserve"> content and processes of media. Students will study five modules: </w:t>
      </w:r>
      <w:r w:rsidR="00EC298F" w:rsidRPr="00EC298F">
        <w:t xml:space="preserve">(1) </w:t>
      </w:r>
      <w:r w:rsidRPr="00EC298F">
        <w:t xml:space="preserve">Introduction to Media, </w:t>
      </w:r>
      <w:r w:rsidR="00EC298F" w:rsidRPr="00EC298F">
        <w:t xml:space="preserve">(2) </w:t>
      </w:r>
      <w:r w:rsidRPr="00EC298F">
        <w:t>Media and the Internet, (3) Advertising, Marketing ang You, (4) Film, Television and Video, and (5) Independent Study.</w:t>
      </w:r>
    </w:p>
    <w:p w14:paraId="26CE5A17" w14:textId="5562F74D" w:rsidR="00EC298F" w:rsidRDefault="00EC298F" w:rsidP="0020306E">
      <w:pPr>
        <w:pStyle w:val="NoSpacing"/>
      </w:pPr>
    </w:p>
    <w:p w14:paraId="50B621BC" w14:textId="7638FE30" w:rsidR="00EC298F" w:rsidRDefault="00EC298F" w:rsidP="0020306E">
      <w:pPr>
        <w:pStyle w:val="NoSpacing"/>
      </w:pPr>
    </w:p>
    <w:p w14:paraId="037C6FED" w14:textId="219588EB" w:rsidR="00EC298F" w:rsidRPr="007B385B" w:rsidRDefault="00EC298F" w:rsidP="00EC298F">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Person Well-Being</w:t>
      </w:r>
    </w:p>
    <w:p w14:paraId="00B26D00" w14:textId="2274E0F9" w:rsidR="00EC298F" w:rsidRPr="007B385B" w:rsidRDefault="00EC298F" w:rsidP="00EC298F">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Wellness &amp; Physical Education</w:t>
      </w:r>
    </w:p>
    <w:p w14:paraId="78E764E7" w14:textId="6016F7D0" w:rsidR="00EC298F" w:rsidRDefault="00EC298F" w:rsidP="00EC298F">
      <w:pPr>
        <w:pStyle w:val="NoSpacing"/>
        <w:jc w:val="center"/>
        <w:rPr>
          <w:b/>
          <w:bCs/>
          <w:sz w:val="28"/>
          <w:szCs w:val="28"/>
          <w:u w:val="single"/>
        </w:rPr>
      </w:pPr>
    </w:p>
    <w:p w14:paraId="104367A9" w14:textId="77777777" w:rsidR="00EC298F" w:rsidRDefault="00EC298F" w:rsidP="00DE7C31">
      <w:pPr>
        <w:pStyle w:val="NoSpacing"/>
        <w:rPr>
          <w:sz w:val="28"/>
          <w:szCs w:val="28"/>
        </w:rPr>
      </w:pPr>
    </w:p>
    <w:p w14:paraId="4F4266B8" w14:textId="21228066" w:rsidR="00906850" w:rsidRDefault="00DE7C31" w:rsidP="00DE7C31">
      <w:pPr>
        <w:pStyle w:val="NoSpacing"/>
      </w:pPr>
      <w:r w:rsidRPr="00906850">
        <w:rPr>
          <w:b/>
          <w:bCs/>
          <w:u w:val="single"/>
        </w:rPr>
        <w:t>P</w:t>
      </w:r>
      <w:r w:rsidR="007B385B">
        <w:rPr>
          <w:b/>
          <w:bCs/>
          <w:u w:val="single"/>
        </w:rPr>
        <w:t>HYSICAL</w:t>
      </w:r>
      <w:r w:rsidRPr="00906850">
        <w:rPr>
          <w:b/>
          <w:bCs/>
          <w:u w:val="single"/>
        </w:rPr>
        <w:t xml:space="preserve"> E</w:t>
      </w:r>
      <w:r w:rsidR="007B385B">
        <w:rPr>
          <w:b/>
          <w:bCs/>
          <w:u w:val="single"/>
        </w:rPr>
        <w:t>DUCATION</w:t>
      </w:r>
      <w:r w:rsidRPr="00906850">
        <w:rPr>
          <w:b/>
          <w:bCs/>
          <w:u w:val="single"/>
        </w:rPr>
        <w:t xml:space="preserve"> 9</w:t>
      </w:r>
      <w:r>
        <w:t xml:space="preserve">   </w:t>
      </w:r>
    </w:p>
    <w:p w14:paraId="54E96AC0" w14:textId="77777777" w:rsidR="00906850" w:rsidRDefault="00906850" w:rsidP="00DE7C31">
      <w:pPr>
        <w:pStyle w:val="NoSpacing"/>
      </w:pPr>
    </w:p>
    <w:p w14:paraId="5A2C33E7" w14:textId="7F1CAA2D" w:rsidR="00DE7C31" w:rsidRDefault="00DE7C31" w:rsidP="00DE7C31">
      <w:pPr>
        <w:pStyle w:val="NoSpacing"/>
      </w:pPr>
      <w:r>
        <w:t xml:space="preserve">The goal of the Physical Education and Health Grade 9 curriculum is to promote healthy active living for life. Doing, Knowing, and Valuing are used as curriculum organizers in </w:t>
      </w:r>
      <w:r w:rsidR="00906850">
        <w:t>the</w:t>
      </w:r>
      <w:r>
        <w:t xml:space="preserve"> physical education curricula</w:t>
      </w:r>
      <w:r w:rsidR="00906850">
        <w:t xml:space="preserve">. </w:t>
      </w:r>
      <w:r>
        <w:t>Th</w:t>
      </w:r>
      <w:r w:rsidR="00906850">
        <w:t xml:space="preserve">e focus is on </w:t>
      </w:r>
      <w:r>
        <w:t xml:space="preserve">Psychomotor, Cognitive, and Affective domains as the overlapping domains of learning and these can be interpreted as Skills, Knowledge, and Attitude; or, as Doing, Knowing, and Valuing. </w:t>
      </w:r>
    </w:p>
    <w:p w14:paraId="09B9814E" w14:textId="2CA231AD" w:rsidR="008C4FFC" w:rsidRDefault="008C4FFC" w:rsidP="00DE7C31">
      <w:pPr>
        <w:pStyle w:val="NoSpacing"/>
      </w:pPr>
    </w:p>
    <w:p w14:paraId="73D30106" w14:textId="77777777" w:rsidR="008C4FFC" w:rsidRPr="008C4FFC" w:rsidRDefault="008C4FFC" w:rsidP="008C4FFC">
      <w:pPr>
        <w:pStyle w:val="NoSpacing"/>
        <w:rPr>
          <w:b/>
          <w:bCs/>
          <w:u w:val="single"/>
        </w:rPr>
      </w:pPr>
      <w:r w:rsidRPr="008C4FFC">
        <w:rPr>
          <w:b/>
          <w:bCs/>
          <w:u w:val="single"/>
        </w:rPr>
        <w:lastRenderedPageBreak/>
        <w:t>WELLNESS THROUGH PHYSICAL EDUCATION 110</w:t>
      </w:r>
    </w:p>
    <w:p w14:paraId="00DB4B08" w14:textId="77777777" w:rsidR="008C4FFC" w:rsidRDefault="008C4FFC" w:rsidP="008C4FFC">
      <w:pPr>
        <w:pStyle w:val="NoSpacing"/>
      </w:pPr>
    </w:p>
    <w:p w14:paraId="39542235" w14:textId="1F55E52C" w:rsidR="008C4FFC" w:rsidRDefault="008C4FFC" w:rsidP="00DE7C31">
      <w:pPr>
        <w:pStyle w:val="NoSpacing"/>
      </w:pPr>
      <w: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 The course is intended to allow a broad-based exploration of various dimensions of wellness and encourage a healthy, balanced lifestyle</w:t>
      </w:r>
      <w:r w:rsidR="00EF381E">
        <w:t>.</w:t>
      </w:r>
    </w:p>
    <w:p w14:paraId="037BF754" w14:textId="77777777" w:rsidR="008C4FFC" w:rsidRDefault="008C4FFC" w:rsidP="00DE7C31">
      <w:pPr>
        <w:pStyle w:val="NoSpacing"/>
      </w:pPr>
    </w:p>
    <w:p w14:paraId="4F3E52DA" w14:textId="24FD5EEC" w:rsidR="00E30BCA" w:rsidRDefault="00E30BCA" w:rsidP="00DE7C31">
      <w:pPr>
        <w:pStyle w:val="NoSpacing"/>
      </w:pPr>
    </w:p>
    <w:p w14:paraId="542FBE82" w14:textId="77777777" w:rsidR="00E30BCA" w:rsidRPr="00E30BCA" w:rsidRDefault="00E30BCA" w:rsidP="00E30BCA">
      <w:pPr>
        <w:pStyle w:val="NoSpacing"/>
        <w:rPr>
          <w:b/>
          <w:bCs/>
          <w:u w:val="single"/>
        </w:rPr>
      </w:pPr>
      <w:r w:rsidRPr="00E30BCA">
        <w:rPr>
          <w:b/>
          <w:bCs/>
          <w:u w:val="single"/>
        </w:rPr>
        <w:t xml:space="preserve">INDIVIDUAL and FAMILY DYNAMICS 120 </w:t>
      </w:r>
    </w:p>
    <w:p w14:paraId="46AC7404" w14:textId="77777777" w:rsidR="00E30BCA" w:rsidRDefault="00E30BCA" w:rsidP="00E30BCA">
      <w:pPr>
        <w:pStyle w:val="NoSpacing"/>
      </w:pPr>
    </w:p>
    <w:p w14:paraId="272F4287" w14:textId="7430095A" w:rsidR="00E30BCA" w:rsidRDefault="00E30BCA" w:rsidP="00E30BCA">
      <w:pPr>
        <w:pStyle w:val="NoSpacing"/>
      </w:pPr>
      <w:r>
        <w:t>This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as: law enforcement, social services, family law, careers in counseling, psychotherapy and health. This course meets the Fine Arts/Life Role Development graduation requirement.</w:t>
      </w:r>
    </w:p>
    <w:p w14:paraId="71E3B5E8" w14:textId="47C67AFE" w:rsidR="00EF381E" w:rsidRDefault="00EF381E" w:rsidP="00E30BCA">
      <w:pPr>
        <w:pStyle w:val="NoSpacing"/>
      </w:pPr>
    </w:p>
    <w:p w14:paraId="45B68487" w14:textId="62937D6F" w:rsidR="001374D7" w:rsidRPr="001374D7" w:rsidRDefault="001374D7" w:rsidP="001374D7">
      <w:pPr>
        <w:pStyle w:val="NoSpacing"/>
      </w:pPr>
      <w:r>
        <w:rPr>
          <w:b/>
          <w:bCs/>
          <w:u w:val="single"/>
        </w:rPr>
        <w:t xml:space="preserve">SPORTS and RECREATION </w:t>
      </w:r>
      <w:r w:rsidRPr="001374D7">
        <w:rPr>
          <w:b/>
          <w:bCs/>
          <w:u w:val="single"/>
        </w:rPr>
        <w:t xml:space="preserve">LEADERSHIP </w:t>
      </w:r>
      <w:r>
        <w:rPr>
          <w:b/>
          <w:bCs/>
          <w:u w:val="single"/>
        </w:rPr>
        <w:t xml:space="preserve">120 </w:t>
      </w:r>
    </w:p>
    <w:p w14:paraId="060712B4" w14:textId="77777777" w:rsidR="001374D7" w:rsidRDefault="001374D7" w:rsidP="001374D7">
      <w:pPr>
        <w:pStyle w:val="NoSpacing"/>
      </w:pPr>
    </w:p>
    <w:p w14:paraId="246949E7" w14:textId="525A7FF6" w:rsidR="00EF381E" w:rsidRDefault="001374D7" w:rsidP="001374D7">
      <w:pPr>
        <w:pStyle w:val="NoSpacing"/>
      </w:pPr>
      <w:r>
        <w:t>The vision for this course is to have students successfully plan, organize,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74EBDE19" w14:textId="17B46E34" w:rsidR="000335C6" w:rsidRDefault="000335C6" w:rsidP="001374D7">
      <w:pPr>
        <w:pStyle w:val="NoSpacing"/>
      </w:pPr>
    </w:p>
    <w:p w14:paraId="009F1B54" w14:textId="77777777" w:rsidR="000335C6" w:rsidRPr="000335C6" w:rsidRDefault="000335C6" w:rsidP="000335C6">
      <w:pPr>
        <w:pStyle w:val="NoSpacing"/>
        <w:rPr>
          <w:b/>
          <w:bCs/>
          <w:u w:val="single"/>
        </w:rPr>
      </w:pPr>
      <w:r w:rsidRPr="000335C6">
        <w:rPr>
          <w:b/>
          <w:bCs/>
          <w:u w:val="single"/>
        </w:rPr>
        <w:t>OUTDOOR EDUCATION 110</w:t>
      </w:r>
    </w:p>
    <w:p w14:paraId="72E80D4D" w14:textId="77777777" w:rsidR="000335C6" w:rsidRDefault="000335C6" w:rsidP="000335C6">
      <w:pPr>
        <w:pStyle w:val="NoSpacing"/>
      </w:pPr>
    </w:p>
    <w:p w14:paraId="7FF483F3" w14:textId="6677759C" w:rsidR="000335C6" w:rsidRDefault="000335C6" w:rsidP="000335C6">
      <w:pPr>
        <w:pStyle w:val="NoSpacing"/>
      </w:pPr>
      <w:r>
        <w:t xml:space="preserve">Outdoor education can be described as experiential learning in, for, or about the outdoors and typically involves wilderness based experiences in which students learn how to participate in a safe manner in a variety of outdoor activities such as hiking, climbing, canoeing, camping, </w:t>
      </w:r>
      <w:proofErr w:type="gramStart"/>
      <w:r>
        <w:t>etc..</w:t>
      </w:r>
      <w:proofErr w:type="gramEnd"/>
      <w:r>
        <w:t xml:space="preserve">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w:t>
      </w:r>
      <w:r w:rsidR="007B385B">
        <w:t>as well as</w:t>
      </w:r>
      <w:r>
        <w:t xml:space="preserve"> opportunities to develop a comprehensive understanding of the environment and develop a positive relationship with nature. Appropriate outdoor clothing is the responsibility of the student. Students will be outside </w:t>
      </w:r>
      <w:r w:rsidR="007B385B">
        <w:t>most of</w:t>
      </w:r>
      <w:r>
        <w:t xml:space="preserve"> the classes.</w:t>
      </w:r>
    </w:p>
    <w:p w14:paraId="1C654506" w14:textId="7415C208" w:rsidR="00307AF5" w:rsidRDefault="00307AF5" w:rsidP="000335C6">
      <w:pPr>
        <w:pStyle w:val="NoSpacing"/>
      </w:pPr>
    </w:p>
    <w:p w14:paraId="6A0E9F24" w14:textId="3AB25062" w:rsidR="00307AF5" w:rsidRDefault="00307AF5" w:rsidP="00307AF5">
      <w:pPr>
        <w:pStyle w:val="NoSpacing"/>
        <w:rPr>
          <w:b/>
          <w:bCs/>
          <w:u w:val="single"/>
        </w:rPr>
      </w:pPr>
      <w:r w:rsidRPr="00307AF5">
        <w:rPr>
          <w:b/>
          <w:bCs/>
          <w:u w:val="single"/>
        </w:rPr>
        <w:t>NUTRITION FOR HEALTHY LIVING 120</w:t>
      </w:r>
    </w:p>
    <w:p w14:paraId="22FD234D" w14:textId="77777777" w:rsidR="00307AF5" w:rsidRPr="00307AF5" w:rsidRDefault="00307AF5" w:rsidP="00307AF5">
      <w:pPr>
        <w:pStyle w:val="NoSpacing"/>
        <w:rPr>
          <w:b/>
          <w:bCs/>
          <w:u w:val="single"/>
        </w:rPr>
      </w:pPr>
    </w:p>
    <w:p w14:paraId="4DFC0729" w14:textId="77777777" w:rsidR="00307AF5" w:rsidRDefault="00307AF5" w:rsidP="00307AF5">
      <w:pPr>
        <w:pStyle w:val="NoSpacing"/>
      </w:pPr>
      <w:r>
        <w:t xml:space="preserve">This course will provide students the opportunity to design and implement both a workout plan, as well as a nutrition plan, to promote healthy living practices. Students will investigate different nutrition and training programs to build and maintain a schedule that fits their personal fitness needs. Nutrition specialists within the community will be consulted to advise students on nutritional choices (if available). </w:t>
      </w:r>
    </w:p>
    <w:p w14:paraId="4E9FC475" w14:textId="77777777" w:rsidR="00625489" w:rsidRDefault="00625489" w:rsidP="00307AF5">
      <w:pPr>
        <w:pStyle w:val="NoSpacing"/>
        <w:rPr>
          <w:b/>
          <w:bCs/>
          <w:u w:val="single"/>
        </w:rPr>
      </w:pPr>
    </w:p>
    <w:p w14:paraId="64C2E965" w14:textId="77777777" w:rsidR="00625489" w:rsidRDefault="00625489" w:rsidP="00307AF5">
      <w:pPr>
        <w:pStyle w:val="NoSpacing"/>
        <w:rPr>
          <w:b/>
          <w:bCs/>
          <w:u w:val="single"/>
        </w:rPr>
      </w:pPr>
    </w:p>
    <w:p w14:paraId="78B2CE31" w14:textId="77777777" w:rsidR="00625489" w:rsidRDefault="00625489" w:rsidP="00307AF5">
      <w:pPr>
        <w:pStyle w:val="NoSpacing"/>
        <w:rPr>
          <w:b/>
          <w:bCs/>
          <w:u w:val="single"/>
        </w:rPr>
      </w:pPr>
    </w:p>
    <w:p w14:paraId="4AB281BB" w14:textId="2480B52A" w:rsidR="00307AF5" w:rsidRDefault="00307AF5" w:rsidP="00307AF5">
      <w:pPr>
        <w:pStyle w:val="NoSpacing"/>
        <w:rPr>
          <w:b/>
          <w:bCs/>
          <w:u w:val="single"/>
        </w:rPr>
      </w:pPr>
      <w:r w:rsidRPr="00307AF5">
        <w:rPr>
          <w:b/>
          <w:bCs/>
          <w:u w:val="single"/>
        </w:rPr>
        <w:t>CHILD STUDIES 120</w:t>
      </w:r>
    </w:p>
    <w:p w14:paraId="3698FC0F" w14:textId="77777777" w:rsidR="00307AF5" w:rsidRPr="00307AF5" w:rsidRDefault="00307AF5" w:rsidP="00307AF5">
      <w:pPr>
        <w:pStyle w:val="NoSpacing"/>
        <w:rPr>
          <w:b/>
          <w:bCs/>
          <w:u w:val="single"/>
        </w:rPr>
      </w:pPr>
    </w:p>
    <w:p w14:paraId="01C1985C" w14:textId="260A9F25" w:rsidR="00307AF5" w:rsidRDefault="00307AF5" w:rsidP="00307AF5">
      <w:pPr>
        <w:pStyle w:val="NoSpacing"/>
      </w:pPr>
      <w:r>
        <w:t>This course is designed for students who are interested in pursuing post-secondary education in early childhood education, pediatric medicine, nursing, child psychology or social work. Topics include heredity, conception, prenatal development, pregnancy, and childbirth, as well as child growth and development.</w:t>
      </w:r>
    </w:p>
    <w:p w14:paraId="0088242A" w14:textId="01E00AF2" w:rsidR="00307AF5" w:rsidRDefault="00307AF5" w:rsidP="00307AF5">
      <w:pPr>
        <w:pStyle w:val="NoSpacing"/>
      </w:pPr>
    </w:p>
    <w:p w14:paraId="0B10956C" w14:textId="26B2D0A3" w:rsidR="00307AF5" w:rsidRDefault="00307AF5" w:rsidP="00307AF5">
      <w:pPr>
        <w:pStyle w:val="NoSpacing"/>
        <w:rPr>
          <w:b/>
          <w:bCs/>
          <w:u w:val="single"/>
        </w:rPr>
      </w:pPr>
      <w:r w:rsidRPr="00307AF5">
        <w:rPr>
          <w:b/>
          <w:bCs/>
          <w:u w:val="single"/>
        </w:rPr>
        <w:t>HEALTH CARE 110 (online)</w:t>
      </w:r>
    </w:p>
    <w:p w14:paraId="34FAD39C" w14:textId="1594CBB6" w:rsidR="00307AF5" w:rsidRDefault="00307AF5" w:rsidP="00307AF5">
      <w:pPr>
        <w:pStyle w:val="NoSpacing"/>
        <w:rPr>
          <w:b/>
          <w:bCs/>
          <w:u w:val="single"/>
        </w:rPr>
      </w:pPr>
    </w:p>
    <w:p w14:paraId="0857B5E6" w14:textId="5D16144A" w:rsidR="00307AF5" w:rsidRPr="00D7749C" w:rsidRDefault="00307AF5" w:rsidP="00307AF5">
      <w:pPr>
        <w:pStyle w:val="NoSpacing"/>
      </w:pPr>
      <w:r w:rsidRPr="00D7749C">
        <w:t xml:space="preserve">This course introduces students to the concepts of health and wellness and to the organization, history, and delivery of Canadian and New Brunswick health care services. Students learn about the impacts that the environment, and the social and political structures have on people’s health and health care as they research and action a health care gap in services in their community. Students will also examine their own health and wellness by creating and monitoring a SMART goal to improve one aspect of their </w:t>
      </w:r>
      <w:r w:rsidR="00D7749C" w:rsidRPr="00D7749C">
        <w:t>health and wellness. To support their research on health issues, students learn how to distinguish health misinformation from valid and reliable health information.</w:t>
      </w:r>
    </w:p>
    <w:p w14:paraId="3315420F" w14:textId="519417DC" w:rsidR="00D7749C" w:rsidRPr="00D7749C" w:rsidRDefault="00D7749C" w:rsidP="00307AF5">
      <w:pPr>
        <w:pStyle w:val="NoSpacing"/>
      </w:pPr>
    </w:p>
    <w:p w14:paraId="39CED948" w14:textId="738CC7AD" w:rsidR="00D7749C" w:rsidRPr="00D7749C" w:rsidRDefault="00D7749C" w:rsidP="00307AF5">
      <w:pPr>
        <w:pStyle w:val="NoSpacing"/>
      </w:pPr>
      <w:r w:rsidRPr="00D7749C">
        <w:t>Throughout the course, students research health care careers that align with their interests and the academic pathways required to become a professional in those fields.</w:t>
      </w:r>
    </w:p>
    <w:p w14:paraId="7AD521CB" w14:textId="5D7E62F4" w:rsidR="00D7749C" w:rsidRPr="00D7749C" w:rsidRDefault="00D7749C" w:rsidP="00307AF5">
      <w:pPr>
        <w:pStyle w:val="NoSpacing"/>
      </w:pPr>
    </w:p>
    <w:p w14:paraId="54A70E5F" w14:textId="6AC5BFA9" w:rsidR="00D7749C" w:rsidRDefault="00D7749C" w:rsidP="00307AF5">
      <w:pPr>
        <w:pStyle w:val="NoSpacing"/>
      </w:pPr>
      <w:r w:rsidRPr="00D7749C">
        <w:t>Student assessment includes assignments, journals, and discussions as well as interviews with their teacher to discuss a Career portfolio and a Health and Wellness portfolio which students contribute to throughout different modules of the course.</w:t>
      </w:r>
    </w:p>
    <w:p w14:paraId="3F56963A" w14:textId="77CE1532" w:rsidR="009F73E2" w:rsidRDefault="009F73E2" w:rsidP="00307AF5">
      <w:pPr>
        <w:pStyle w:val="NoSpacing"/>
      </w:pPr>
    </w:p>
    <w:p w14:paraId="38100F1C" w14:textId="5B206708" w:rsidR="009F73E2" w:rsidRDefault="009F73E2" w:rsidP="00307AF5">
      <w:pPr>
        <w:pStyle w:val="NoSpacing"/>
      </w:pPr>
    </w:p>
    <w:p w14:paraId="051D9126" w14:textId="07C3DAE0" w:rsidR="009F73E2" w:rsidRPr="007B385B" w:rsidRDefault="009F73E2" w:rsidP="009F73E2">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PERSONAL-WELL BEING</w:t>
      </w:r>
    </w:p>
    <w:p w14:paraId="7FB0836F" w14:textId="2B132E19" w:rsidR="009F73E2" w:rsidRPr="007B385B" w:rsidRDefault="009F73E2" w:rsidP="009F73E2">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CAREER CONNECTED</w:t>
      </w:r>
    </w:p>
    <w:p w14:paraId="19DC4435" w14:textId="323177E7" w:rsidR="009F73E2" w:rsidRDefault="009F73E2" w:rsidP="009F73E2">
      <w:pPr>
        <w:pStyle w:val="NoSpacing"/>
        <w:jc w:val="center"/>
        <w:rPr>
          <w:b/>
          <w:bCs/>
          <w:sz w:val="28"/>
          <w:szCs w:val="28"/>
          <w:u w:val="single"/>
        </w:rPr>
      </w:pPr>
    </w:p>
    <w:p w14:paraId="28640323" w14:textId="6A108B9C" w:rsidR="009F73E2" w:rsidRPr="009F73E2" w:rsidRDefault="009F73E2" w:rsidP="009F73E2">
      <w:pPr>
        <w:pStyle w:val="NoSpacing"/>
        <w:rPr>
          <w:b/>
          <w:bCs/>
          <w:u w:val="single"/>
        </w:rPr>
      </w:pPr>
      <w:r w:rsidRPr="009F73E2">
        <w:rPr>
          <w:b/>
          <w:bCs/>
          <w:u w:val="single"/>
        </w:rPr>
        <w:t>COMPUTER SCIENCE 110</w:t>
      </w:r>
    </w:p>
    <w:p w14:paraId="17C8CAD2" w14:textId="77777777" w:rsidR="009F73E2" w:rsidRPr="009F73E2" w:rsidRDefault="009F73E2" w:rsidP="009F73E2">
      <w:pPr>
        <w:pStyle w:val="NoSpacing"/>
        <w:rPr>
          <w:b/>
          <w:bCs/>
          <w:sz w:val="28"/>
          <w:szCs w:val="28"/>
          <w:u w:val="single"/>
        </w:rPr>
      </w:pPr>
    </w:p>
    <w:p w14:paraId="2ED199CF" w14:textId="786D7F96" w:rsidR="009F73E2" w:rsidRDefault="009F73E2" w:rsidP="009F73E2">
      <w:pPr>
        <w:pStyle w:val="NoSpacing"/>
      </w:pPr>
      <w:r w:rsidRPr="009F73E2">
        <w:t>This is an introductory course in structured programming in PYTHON language. The theory component is limited to programming applications. Topics include a variety of programming statements (print, if, for, while etc.), entering data, decision making, loops, graphic user interface, and functions. Students selecting this course should be able to work independently and have good mathematics skills (70%+). Students use the computer as a problem-solving tool and will find this course of value in future studies or careers in Engineering, Business Administration, Technology, and Science.</w:t>
      </w:r>
    </w:p>
    <w:p w14:paraId="1BC4A617" w14:textId="622478ED" w:rsidR="009F73E2" w:rsidRDefault="009F73E2" w:rsidP="009F73E2">
      <w:pPr>
        <w:pStyle w:val="NoSpacing"/>
      </w:pPr>
    </w:p>
    <w:p w14:paraId="46BADBBF" w14:textId="042AD79B" w:rsidR="009F73E2" w:rsidRDefault="009F73E2" w:rsidP="009F73E2">
      <w:pPr>
        <w:pStyle w:val="NoSpacing"/>
        <w:rPr>
          <w:b/>
          <w:bCs/>
          <w:u w:val="single"/>
        </w:rPr>
      </w:pPr>
      <w:r w:rsidRPr="009F73E2">
        <w:rPr>
          <w:b/>
          <w:bCs/>
          <w:u w:val="single"/>
        </w:rPr>
        <w:t>DIGITAL PRODUCTIONS 120</w:t>
      </w:r>
    </w:p>
    <w:p w14:paraId="7A9E0C3A" w14:textId="77777777" w:rsidR="009F73E2" w:rsidRPr="009F73E2" w:rsidRDefault="009F73E2" w:rsidP="009F73E2">
      <w:pPr>
        <w:pStyle w:val="NoSpacing"/>
        <w:rPr>
          <w:b/>
          <w:bCs/>
          <w:u w:val="single"/>
        </w:rPr>
      </w:pPr>
    </w:p>
    <w:p w14:paraId="2C3FFB42" w14:textId="1C4812BF" w:rsidR="009F73E2" w:rsidRDefault="009F73E2" w:rsidP="009F73E2">
      <w:pPr>
        <w:pStyle w:val="NoSpacing"/>
      </w:pPr>
      <w:r>
        <w:t>Are you interested in digital imaging, simple animation, or digital audio? If so, this course can offer you the skills which allow you to create multimedia and web pages. This class is a skill-based course designed for those who are motivated to learn more about web design, editing images, animation and audio recording.</w:t>
      </w:r>
    </w:p>
    <w:p w14:paraId="1403DEAA" w14:textId="7381D8DA" w:rsidR="009F73E2" w:rsidRDefault="009F73E2" w:rsidP="009F73E2">
      <w:pPr>
        <w:pStyle w:val="NoSpacing"/>
      </w:pPr>
    </w:p>
    <w:p w14:paraId="57690CC5" w14:textId="741BB8DB" w:rsidR="009F73E2" w:rsidRDefault="009F73E2" w:rsidP="009F73E2">
      <w:pPr>
        <w:pStyle w:val="NoSpacing"/>
      </w:pPr>
    </w:p>
    <w:p w14:paraId="3674EB6A" w14:textId="77777777" w:rsidR="009F73E2" w:rsidRDefault="009F73E2" w:rsidP="009F73E2">
      <w:pPr>
        <w:pStyle w:val="NoSpacing"/>
        <w:jc w:val="center"/>
        <w:rPr>
          <w:b/>
          <w:bCs/>
          <w:sz w:val="28"/>
          <w:szCs w:val="28"/>
          <w:u w:val="single"/>
        </w:rPr>
      </w:pPr>
    </w:p>
    <w:p w14:paraId="668F9AD9" w14:textId="3E782277" w:rsidR="009F73E2" w:rsidRPr="007B385B" w:rsidRDefault="009F73E2" w:rsidP="009F73E2">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OCCUPATIONAL</w:t>
      </w:r>
    </w:p>
    <w:p w14:paraId="21CF0AB8" w14:textId="1EDB065E" w:rsidR="009F73E2" w:rsidRDefault="009F73E2" w:rsidP="009F73E2">
      <w:pPr>
        <w:pStyle w:val="NoSpacing"/>
        <w:jc w:val="center"/>
        <w:rPr>
          <w:b/>
          <w:bCs/>
          <w:sz w:val="28"/>
          <w:szCs w:val="28"/>
          <w:u w:val="single"/>
        </w:rPr>
      </w:pPr>
    </w:p>
    <w:p w14:paraId="4C8533C0" w14:textId="09ACE6F1" w:rsidR="0090700C" w:rsidRPr="0090700C" w:rsidRDefault="0090700C" w:rsidP="0090700C">
      <w:pPr>
        <w:pStyle w:val="NoSpacing"/>
        <w:rPr>
          <w:b/>
          <w:bCs/>
          <w:u w:val="single"/>
        </w:rPr>
      </w:pPr>
      <w:r w:rsidRPr="0090700C">
        <w:rPr>
          <w:b/>
          <w:bCs/>
          <w:u w:val="single"/>
        </w:rPr>
        <w:t>EARLY CHILDHOOD SERVICES 110</w:t>
      </w:r>
    </w:p>
    <w:p w14:paraId="21AA82EA" w14:textId="77777777" w:rsidR="0090700C" w:rsidRDefault="0090700C" w:rsidP="0090700C">
      <w:pPr>
        <w:pStyle w:val="NoSpacing"/>
      </w:pPr>
    </w:p>
    <w:p w14:paraId="0900ACA9" w14:textId="2D1F37C0" w:rsidR="0090700C" w:rsidRDefault="0090700C" w:rsidP="0090700C">
      <w:pPr>
        <w:pStyle w:val="NoSpacing"/>
      </w:pPr>
      <w:r>
        <w:t xml:space="preserve">The overall aim of this course is to help students realize and appreciate the role parents, caregivers and early childhood educators play in a child’s early learning and development. Students will gain a greater understanding of how children develop emotionally, socially, intellectually and physically through the first five years of life. Through early learning settings and experiences with children ages 3-5, </w:t>
      </w:r>
    </w:p>
    <w:p w14:paraId="53900F9A" w14:textId="13B06422" w:rsidR="009F73E2" w:rsidRDefault="0090700C" w:rsidP="0090700C">
      <w:pPr>
        <w:pStyle w:val="NoSpacing"/>
      </w:pPr>
      <w:r>
        <w:t>students will have the opportunity to implement many of the practices and competencies they have learned Additional observations of infants and toddlers will also occur. If you are interested in working with children as a career or becoming an informed parent, this is a course for you. Post-secondary employment opportunities will be researched as well.</w:t>
      </w:r>
      <w:r>
        <w:cr/>
      </w:r>
    </w:p>
    <w:p w14:paraId="39FDD869" w14:textId="77777777" w:rsidR="0090700C" w:rsidRPr="0090700C" w:rsidRDefault="0090700C" w:rsidP="0090700C">
      <w:pPr>
        <w:pStyle w:val="NoSpacing"/>
        <w:rPr>
          <w:b/>
          <w:bCs/>
          <w:u w:val="single"/>
        </w:rPr>
      </w:pPr>
      <w:r w:rsidRPr="0090700C">
        <w:rPr>
          <w:b/>
          <w:bCs/>
          <w:u w:val="single"/>
        </w:rPr>
        <w:t>ENTREPRENEURSHIP 110</w:t>
      </w:r>
    </w:p>
    <w:p w14:paraId="5A640763" w14:textId="77777777" w:rsidR="0090700C" w:rsidRDefault="0090700C" w:rsidP="0090700C">
      <w:pPr>
        <w:pStyle w:val="NoSpacing"/>
      </w:pPr>
    </w:p>
    <w:p w14:paraId="70FE3973" w14:textId="4A7C5999" w:rsidR="0090700C" w:rsidRDefault="0090700C" w:rsidP="0090700C">
      <w:pPr>
        <w:pStyle w:val="NoSpacing"/>
      </w:pPr>
      <w: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1175B734" w14:textId="77777777" w:rsidR="0090700C" w:rsidRPr="009F73E2" w:rsidRDefault="0090700C" w:rsidP="0090700C">
      <w:pPr>
        <w:pStyle w:val="NoSpacing"/>
      </w:pPr>
    </w:p>
    <w:p w14:paraId="34300CB1" w14:textId="0A6B1EBD" w:rsidR="009F73E2" w:rsidRPr="002D2952" w:rsidRDefault="009F73E2" w:rsidP="009F73E2">
      <w:pPr>
        <w:pStyle w:val="NoSpacing"/>
        <w:jc w:val="center"/>
        <w:rPr>
          <w:b/>
          <w:bCs/>
          <w:u w:val="single"/>
        </w:rPr>
      </w:pPr>
    </w:p>
    <w:p w14:paraId="23C21889" w14:textId="77777777" w:rsidR="002D2952" w:rsidRPr="002D2952" w:rsidRDefault="002D2952" w:rsidP="002D2952">
      <w:pPr>
        <w:pStyle w:val="NoSpacing"/>
        <w:rPr>
          <w:b/>
          <w:bCs/>
          <w:u w:val="single"/>
        </w:rPr>
      </w:pPr>
      <w:r w:rsidRPr="002D2952">
        <w:rPr>
          <w:b/>
          <w:bCs/>
          <w:u w:val="single"/>
        </w:rPr>
        <w:t>HOSPITALITY and TOURISM 110</w:t>
      </w:r>
    </w:p>
    <w:p w14:paraId="39A7F1FA" w14:textId="77777777" w:rsidR="002D2952" w:rsidRDefault="002D2952" w:rsidP="002D2952">
      <w:pPr>
        <w:pStyle w:val="NoSpacing"/>
        <w:rPr>
          <w:sz w:val="28"/>
          <w:szCs w:val="28"/>
        </w:rPr>
      </w:pPr>
    </w:p>
    <w:p w14:paraId="4A86F26E" w14:textId="7FAAB62A" w:rsidR="002D2952" w:rsidRDefault="002D2952" w:rsidP="002D2952">
      <w:pPr>
        <w:pStyle w:val="NoSpacing"/>
      </w:pPr>
      <w:r w:rsidRPr="002D2952">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531B65CA" w14:textId="77777777" w:rsidR="002D2952" w:rsidRDefault="002D2952" w:rsidP="002D2952">
      <w:pPr>
        <w:pStyle w:val="NoSpacing"/>
      </w:pPr>
    </w:p>
    <w:p w14:paraId="057B098B" w14:textId="5C29D5D0" w:rsidR="002D2952" w:rsidRDefault="002D2952" w:rsidP="002D2952">
      <w:pPr>
        <w:pStyle w:val="NoSpacing"/>
      </w:pPr>
    </w:p>
    <w:p w14:paraId="4BFC6EDE" w14:textId="4DF0BCA1" w:rsidR="002D2952" w:rsidRPr="007B385B" w:rsidRDefault="002D2952" w:rsidP="002D2952">
      <w:pPr>
        <w:pStyle w:val="NoSpacing"/>
        <w:jc w:val="center"/>
        <w:rPr>
          <w:b/>
          <w:bCs/>
          <w:color w:val="385623" w:themeColor="accent6" w:themeShade="80"/>
          <w:sz w:val="28"/>
          <w:szCs w:val="28"/>
          <w:u w:val="single"/>
        </w:rPr>
      </w:pPr>
      <w:r w:rsidRPr="007B385B">
        <w:rPr>
          <w:b/>
          <w:bCs/>
          <w:color w:val="385623" w:themeColor="accent6" w:themeShade="80"/>
          <w:sz w:val="28"/>
          <w:szCs w:val="28"/>
          <w:u w:val="single"/>
        </w:rPr>
        <w:t>SKILLED TRADES</w:t>
      </w:r>
    </w:p>
    <w:p w14:paraId="27813F83" w14:textId="246E41F5" w:rsidR="002D2952" w:rsidRDefault="002D2952" w:rsidP="002D2952">
      <w:pPr>
        <w:pStyle w:val="NoSpacing"/>
        <w:jc w:val="center"/>
        <w:rPr>
          <w:b/>
          <w:bCs/>
          <w:sz w:val="28"/>
          <w:szCs w:val="28"/>
          <w:u w:val="single"/>
        </w:rPr>
      </w:pPr>
    </w:p>
    <w:p w14:paraId="4F4FFF50" w14:textId="77777777" w:rsidR="00E57B26" w:rsidRPr="003A3AE7" w:rsidRDefault="00E57B26" w:rsidP="00E57B26">
      <w:pPr>
        <w:pStyle w:val="NoSpacing"/>
        <w:rPr>
          <w:b/>
          <w:bCs/>
          <w:u w:val="single"/>
        </w:rPr>
      </w:pPr>
      <w:r w:rsidRPr="003A3AE7">
        <w:rPr>
          <w:b/>
          <w:bCs/>
          <w:u w:val="single"/>
        </w:rPr>
        <w:t>INTRODUCTION to APPLIED TECHNOLOGY 110</w:t>
      </w:r>
    </w:p>
    <w:p w14:paraId="4B0291E1" w14:textId="77777777" w:rsidR="00E57B26" w:rsidRPr="00E57B26" w:rsidRDefault="00E57B26" w:rsidP="00E57B26">
      <w:pPr>
        <w:pStyle w:val="NoSpacing"/>
        <w:rPr>
          <w:b/>
          <w:bCs/>
          <w:sz w:val="28"/>
          <w:szCs w:val="28"/>
          <w:u w:val="single"/>
        </w:rPr>
      </w:pPr>
    </w:p>
    <w:p w14:paraId="34E524C7" w14:textId="2E5C1CB2" w:rsidR="002D2952" w:rsidRDefault="00E57B26" w:rsidP="00E57B26">
      <w:pPr>
        <w:pStyle w:val="NoSpacing"/>
      </w:pPr>
      <w:r w:rsidRPr="00E57B26">
        <w:t>This course introduces students to a variety of careers in trades, providing opportunities to explore and research practices and skills required for employment in trades/technology sectors. There is an emphasis on student directed learning and it 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 Restricted to 20 students.</w:t>
      </w:r>
    </w:p>
    <w:p w14:paraId="1EC59296" w14:textId="04A1C70A" w:rsidR="003A3AE7" w:rsidRDefault="003A3AE7" w:rsidP="00E57B26">
      <w:pPr>
        <w:pStyle w:val="NoSpacing"/>
      </w:pPr>
    </w:p>
    <w:p w14:paraId="4D5D8633" w14:textId="17F23BE1" w:rsidR="003A3AE7" w:rsidRPr="003A3AE7" w:rsidRDefault="003A3AE7" w:rsidP="00E57B26">
      <w:pPr>
        <w:pStyle w:val="NoSpacing"/>
        <w:rPr>
          <w:b/>
          <w:bCs/>
          <w:u w:val="single"/>
        </w:rPr>
      </w:pPr>
    </w:p>
    <w:p w14:paraId="42EFE90D" w14:textId="77777777" w:rsidR="003A3AE7" w:rsidRPr="003A3AE7" w:rsidRDefault="003A3AE7" w:rsidP="00E57B26">
      <w:pPr>
        <w:pStyle w:val="NoSpacing"/>
        <w:rPr>
          <w:b/>
          <w:bCs/>
          <w:u w:val="single"/>
        </w:rPr>
      </w:pPr>
    </w:p>
    <w:p w14:paraId="56AB88C7" w14:textId="77777777" w:rsidR="003A3AE7" w:rsidRPr="003A3AE7" w:rsidRDefault="003A3AE7" w:rsidP="003A3AE7">
      <w:pPr>
        <w:pStyle w:val="NoSpacing"/>
        <w:rPr>
          <w:b/>
          <w:bCs/>
          <w:u w:val="single"/>
        </w:rPr>
      </w:pPr>
      <w:r w:rsidRPr="003A3AE7">
        <w:rPr>
          <w:b/>
          <w:bCs/>
          <w:u w:val="single"/>
        </w:rPr>
        <w:t>CULINARY TECHNOLOGY 110</w:t>
      </w:r>
    </w:p>
    <w:p w14:paraId="0DAB1064" w14:textId="77777777" w:rsidR="003A3AE7" w:rsidRDefault="003A3AE7" w:rsidP="003A3AE7">
      <w:pPr>
        <w:pStyle w:val="NoSpacing"/>
      </w:pPr>
    </w:p>
    <w:p w14:paraId="25E9BBBD" w14:textId="76A0747D" w:rsidR="003A3AE7" w:rsidRPr="00E57B26" w:rsidRDefault="003A3AE7" w:rsidP="003A3AE7">
      <w:pPr>
        <w:pStyle w:val="NoSpacing"/>
      </w:pPr>
      <w: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1E641EB8" w14:textId="4A5AB6DC" w:rsidR="002D2952" w:rsidRDefault="002D2952" w:rsidP="002D2952">
      <w:pPr>
        <w:pStyle w:val="NoSpacing"/>
        <w:jc w:val="center"/>
        <w:rPr>
          <w:b/>
          <w:bCs/>
          <w:sz w:val="28"/>
          <w:szCs w:val="28"/>
          <w:u w:val="single"/>
        </w:rPr>
      </w:pPr>
    </w:p>
    <w:p w14:paraId="0704FF41" w14:textId="77777777" w:rsidR="003A3AE7" w:rsidRPr="003A3AE7" w:rsidRDefault="003A3AE7" w:rsidP="003A3AE7">
      <w:pPr>
        <w:pStyle w:val="NoSpacing"/>
        <w:rPr>
          <w:b/>
          <w:bCs/>
          <w:sz w:val="28"/>
          <w:szCs w:val="28"/>
        </w:rPr>
      </w:pPr>
    </w:p>
    <w:p w14:paraId="65C10421" w14:textId="77777777" w:rsidR="003A3AE7" w:rsidRPr="003A3AE7" w:rsidRDefault="003A3AE7" w:rsidP="003A3AE7">
      <w:pPr>
        <w:pStyle w:val="NoSpacing"/>
        <w:rPr>
          <w:b/>
          <w:bCs/>
          <w:u w:val="single"/>
        </w:rPr>
      </w:pPr>
      <w:r w:rsidRPr="003A3AE7">
        <w:rPr>
          <w:b/>
          <w:bCs/>
          <w:u w:val="single"/>
        </w:rPr>
        <w:t>ELECTRICAL WIRING 110</w:t>
      </w:r>
    </w:p>
    <w:p w14:paraId="38C84393" w14:textId="77777777" w:rsidR="003A3AE7" w:rsidRPr="003A3AE7" w:rsidRDefault="003A3AE7" w:rsidP="003A3AE7">
      <w:pPr>
        <w:pStyle w:val="NoSpacing"/>
        <w:rPr>
          <w:b/>
          <w:bCs/>
          <w:sz w:val="28"/>
          <w:szCs w:val="28"/>
        </w:rPr>
      </w:pPr>
    </w:p>
    <w:p w14:paraId="1525FB61" w14:textId="210386C5" w:rsidR="003A3AE7" w:rsidRPr="003A3AE7" w:rsidRDefault="003A3AE7" w:rsidP="003A3AE7">
      <w:pPr>
        <w:pStyle w:val="NoSpacing"/>
      </w:pPr>
      <w:r w:rsidRPr="003A3AE7">
        <w:t xml:space="preserve">A residential wiring course that emphasizes lighting and power circuits normally found in a </w:t>
      </w:r>
      <w:r w:rsidR="00625489" w:rsidRPr="003A3AE7">
        <w:t>single-family</w:t>
      </w:r>
      <w:r w:rsidRPr="003A3AE7">
        <w:t xml:space="preserve"> dwelling. A study </w:t>
      </w:r>
      <w:r w:rsidR="00625489" w:rsidRPr="003A3AE7">
        <w:t>of</w:t>
      </w:r>
      <w:r w:rsidRPr="003A3AE7">
        <w:t xml:space="preserve"> basic equipment, supplies and techniques used in residential wiring to the design and placement of the total electrical requirements of a </w:t>
      </w:r>
      <w:r w:rsidR="00625489" w:rsidRPr="003A3AE7">
        <w:t>single-family</w:t>
      </w:r>
      <w:r w:rsidRPr="003A3AE7">
        <w:t xml:space="preserve"> dwelling. This course will be of interest to those with a career objective in the fields of electrical technology. Restricted to 20 students. Prerequisite: Intro to Applied Tech 110</w:t>
      </w:r>
    </w:p>
    <w:p w14:paraId="492D2074" w14:textId="77777777" w:rsidR="001807CD" w:rsidRDefault="001807CD" w:rsidP="001807CD">
      <w:pPr>
        <w:pStyle w:val="NoSpacing"/>
      </w:pPr>
    </w:p>
    <w:p w14:paraId="6342ED5C" w14:textId="77777777" w:rsidR="001807CD" w:rsidRDefault="001807CD" w:rsidP="001807CD">
      <w:pPr>
        <w:pStyle w:val="NoSpacing"/>
      </w:pPr>
    </w:p>
    <w:p w14:paraId="1998DFDB" w14:textId="77777777" w:rsidR="001807CD" w:rsidRPr="003A3AE7" w:rsidRDefault="001807CD" w:rsidP="001807CD">
      <w:pPr>
        <w:pStyle w:val="NoSpacing"/>
        <w:rPr>
          <w:b/>
          <w:bCs/>
          <w:u w:val="single"/>
        </w:rPr>
      </w:pPr>
      <w:r w:rsidRPr="003A3AE7">
        <w:rPr>
          <w:b/>
          <w:bCs/>
          <w:u w:val="single"/>
        </w:rPr>
        <w:t>FRAMING &amp; SHEATHING 110</w:t>
      </w:r>
    </w:p>
    <w:p w14:paraId="18D08A96" w14:textId="77777777" w:rsidR="001807CD" w:rsidRDefault="001807CD" w:rsidP="001807CD">
      <w:pPr>
        <w:pStyle w:val="NoSpacing"/>
      </w:pPr>
    </w:p>
    <w:p w14:paraId="13614E8C" w14:textId="1E24989B" w:rsidR="001807CD" w:rsidRDefault="001807CD" w:rsidP="001807CD">
      <w:pPr>
        <w:pStyle w:val="NoSpacing"/>
      </w:pPr>
      <w:r>
        <w:t xml:space="preserve">This course provides students with skills and knowledge associated with the framing or shell construction of typical </w:t>
      </w:r>
      <w:r w:rsidR="003A3AE7">
        <w:t>single-family</w:t>
      </w:r>
      <w:r>
        <w:t xml:space="preserve"> dwellings. Students will participate in construction and planning activities which include interpretation of the National Building Code, blueprint reading, estimating and material layout. Restricted to 20 students. Prerequisite: Intro to Applied Tech 110 </w:t>
      </w:r>
    </w:p>
    <w:p w14:paraId="7822E16B" w14:textId="0A0A857C" w:rsidR="00E30BCA" w:rsidRDefault="00E30BCA" w:rsidP="001807CD">
      <w:pPr>
        <w:pStyle w:val="NoSpacing"/>
      </w:pPr>
    </w:p>
    <w:p w14:paraId="423124EA" w14:textId="77777777" w:rsidR="001807CD" w:rsidRDefault="001807CD" w:rsidP="001807CD">
      <w:pPr>
        <w:pStyle w:val="NoSpacing"/>
      </w:pPr>
    </w:p>
    <w:p w14:paraId="72620331" w14:textId="77777777" w:rsidR="001807CD" w:rsidRPr="003A3AE7" w:rsidRDefault="001807CD" w:rsidP="001807CD">
      <w:pPr>
        <w:pStyle w:val="NoSpacing"/>
        <w:rPr>
          <w:b/>
          <w:bCs/>
          <w:u w:val="single"/>
        </w:rPr>
      </w:pPr>
      <w:r w:rsidRPr="003A3AE7">
        <w:rPr>
          <w:b/>
          <w:bCs/>
          <w:u w:val="single"/>
        </w:rPr>
        <w:t>INTERNAL COMBUSTION ENGINES 110</w:t>
      </w:r>
    </w:p>
    <w:p w14:paraId="35215501" w14:textId="77777777" w:rsidR="001807CD" w:rsidRDefault="001807CD" w:rsidP="001807CD">
      <w:pPr>
        <w:pStyle w:val="NoSpacing"/>
      </w:pPr>
    </w:p>
    <w:p w14:paraId="5AC6D7E9" w14:textId="77777777" w:rsidR="001807CD" w:rsidRDefault="001807CD" w:rsidP="001807CD">
      <w:pPr>
        <w:pStyle w:val="NoSpacing"/>
      </w:pPr>
      <w:r>
        <w:t>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mechanics. This is an elective course. Restricted to 20 students. Prerequisite: Into to Applied Tech 110</w:t>
      </w:r>
    </w:p>
    <w:p w14:paraId="1EAB41C4" w14:textId="77777777" w:rsidR="001807CD" w:rsidRDefault="001807CD" w:rsidP="001807CD">
      <w:pPr>
        <w:pStyle w:val="NoSpacing"/>
      </w:pPr>
    </w:p>
    <w:p w14:paraId="6E14B874" w14:textId="77777777" w:rsidR="00625489" w:rsidRDefault="00625489" w:rsidP="001807CD">
      <w:pPr>
        <w:pStyle w:val="NoSpacing"/>
        <w:rPr>
          <w:b/>
          <w:bCs/>
          <w:u w:val="single"/>
        </w:rPr>
      </w:pPr>
    </w:p>
    <w:p w14:paraId="2B06ABA2" w14:textId="7E9D2801" w:rsidR="001807CD" w:rsidRPr="003A3AE7" w:rsidRDefault="001807CD" w:rsidP="001807CD">
      <w:pPr>
        <w:pStyle w:val="NoSpacing"/>
        <w:rPr>
          <w:b/>
          <w:bCs/>
          <w:u w:val="single"/>
        </w:rPr>
      </w:pPr>
      <w:r w:rsidRPr="003A3AE7">
        <w:rPr>
          <w:b/>
          <w:bCs/>
          <w:u w:val="single"/>
        </w:rPr>
        <w:t>METALS FABRICATION 110</w:t>
      </w:r>
    </w:p>
    <w:p w14:paraId="39F33EDE" w14:textId="77777777" w:rsidR="001807CD" w:rsidRDefault="001807CD" w:rsidP="001807CD">
      <w:pPr>
        <w:pStyle w:val="NoSpacing"/>
      </w:pPr>
    </w:p>
    <w:p w14:paraId="43BF9C65" w14:textId="035642D1" w:rsidR="001807CD" w:rsidRDefault="001807CD" w:rsidP="001807CD">
      <w:pPr>
        <w:pStyle w:val="NoSpacing"/>
      </w:pPr>
      <w:r>
        <w:t>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students. Prerequisite: Intro to Applied Tech 110</w:t>
      </w:r>
    </w:p>
    <w:p w14:paraId="1F4DEF38" w14:textId="0BDF0007" w:rsidR="003A3AE7" w:rsidRDefault="003A3AE7" w:rsidP="001807CD">
      <w:pPr>
        <w:pStyle w:val="NoSpacing"/>
      </w:pPr>
    </w:p>
    <w:p w14:paraId="0510C75E" w14:textId="6FBD04D0" w:rsidR="003A3AE7" w:rsidRDefault="003A3AE7" w:rsidP="001807CD">
      <w:pPr>
        <w:pStyle w:val="NoSpacing"/>
      </w:pPr>
    </w:p>
    <w:p w14:paraId="416E8B16" w14:textId="48DA97A5" w:rsidR="003A3AE7" w:rsidRDefault="003A3AE7" w:rsidP="001807CD">
      <w:pPr>
        <w:pStyle w:val="NoSpacing"/>
      </w:pPr>
    </w:p>
    <w:p w14:paraId="04F867D1" w14:textId="77777777" w:rsidR="003A3AE7" w:rsidRDefault="003A3AE7" w:rsidP="001807CD">
      <w:pPr>
        <w:pStyle w:val="NoSpacing"/>
      </w:pPr>
    </w:p>
    <w:p w14:paraId="28DFAF0D" w14:textId="77777777" w:rsidR="001807CD" w:rsidRDefault="001807CD" w:rsidP="001807CD">
      <w:pPr>
        <w:pStyle w:val="NoSpacing"/>
      </w:pPr>
    </w:p>
    <w:p w14:paraId="284B4FD4" w14:textId="50AF8943" w:rsidR="001807CD" w:rsidRDefault="001807CD" w:rsidP="001807CD">
      <w:pPr>
        <w:pStyle w:val="NoSpacing"/>
        <w:rPr>
          <w:b/>
          <w:bCs/>
          <w:u w:val="single"/>
        </w:rPr>
      </w:pPr>
      <w:r w:rsidRPr="003A3AE7">
        <w:rPr>
          <w:b/>
          <w:bCs/>
          <w:u w:val="single"/>
        </w:rPr>
        <w:t>METALS PROCESSING 110</w:t>
      </w:r>
    </w:p>
    <w:p w14:paraId="7931B769" w14:textId="77777777" w:rsidR="003A3AE7" w:rsidRPr="003A3AE7" w:rsidRDefault="003A3AE7" w:rsidP="001807CD">
      <w:pPr>
        <w:pStyle w:val="NoSpacing"/>
        <w:rPr>
          <w:b/>
          <w:bCs/>
          <w:u w:val="single"/>
        </w:rPr>
      </w:pPr>
    </w:p>
    <w:p w14:paraId="453D07E6" w14:textId="77777777" w:rsidR="001807CD" w:rsidRDefault="001807CD" w:rsidP="001807CD">
      <w:pPr>
        <w:pStyle w:val="NoSpacing"/>
      </w:pPr>
      <w:r>
        <w:t>This is a study of the standard machine shop processes used in the manufacture of metal products. Students will apply theory as well as develop practical skills through the production of practical projects. Restricted to 20 students. Prerequisite: Intro to Applied Tech 110</w:t>
      </w:r>
    </w:p>
    <w:p w14:paraId="5164CEE8" w14:textId="77777777" w:rsidR="001807CD" w:rsidRDefault="001807CD" w:rsidP="001807CD">
      <w:pPr>
        <w:pStyle w:val="NoSpacing"/>
      </w:pPr>
    </w:p>
    <w:p w14:paraId="49FB07E4" w14:textId="77777777" w:rsidR="00625489" w:rsidRDefault="00625489" w:rsidP="001807CD">
      <w:pPr>
        <w:pStyle w:val="NoSpacing"/>
        <w:rPr>
          <w:b/>
          <w:bCs/>
          <w:u w:val="single"/>
        </w:rPr>
      </w:pPr>
    </w:p>
    <w:p w14:paraId="236277A5" w14:textId="4B77B22B" w:rsidR="001807CD" w:rsidRPr="003A3AE7" w:rsidRDefault="001807CD" w:rsidP="001807CD">
      <w:pPr>
        <w:pStyle w:val="NoSpacing"/>
        <w:rPr>
          <w:b/>
          <w:bCs/>
          <w:u w:val="single"/>
        </w:rPr>
      </w:pPr>
      <w:r w:rsidRPr="003A3AE7">
        <w:rPr>
          <w:b/>
          <w:bCs/>
          <w:u w:val="single"/>
        </w:rPr>
        <w:t>MILL and CABINET 120</w:t>
      </w:r>
    </w:p>
    <w:p w14:paraId="1394B4DC" w14:textId="77777777" w:rsidR="001807CD" w:rsidRDefault="001807CD" w:rsidP="001807CD">
      <w:pPr>
        <w:pStyle w:val="NoSpacing"/>
      </w:pPr>
    </w:p>
    <w:p w14:paraId="4AEB0D13" w14:textId="77777777" w:rsidR="001807CD" w:rsidRDefault="001807CD" w:rsidP="001807CD">
      <w:pPr>
        <w:pStyle w:val="NoSpacing"/>
      </w:pPr>
      <w:r>
        <w:t>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This course is of benefit to those interested in entering the construction or woodworking occupations, as well as those with a general interest in woodworking. Restricted to 20 students. Prerequisite: Intro to Applied Tech 110</w:t>
      </w:r>
    </w:p>
    <w:p w14:paraId="366171BD" w14:textId="77777777" w:rsidR="001807CD" w:rsidRDefault="001807CD" w:rsidP="001807CD">
      <w:pPr>
        <w:pStyle w:val="NoSpacing"/>
      </w:pPr>
    </w:p>
    <w:p w14:paraId="6022A4A2" w14:textId="77777777" w:rsidR="001807CD" w:rsidRDefault="001807CD" w:rsidP="001807CD">
      <w:pPr>
        <w:pStyle w:val="NoSpacing"/>
      </w:pPr>
    </w:p>
    <w:p w14:paraId="2C12BAE9" w14:textId="77777777" w:rsidR="001807CD" w:rsidRPr="003A3AE7" w:rsidRDefault="001807CD" w:rsidP="001807CD">
      <w:pPr>
        <w:pStyle w:val="NoSpacing"/>
        <w:rPr>
          <w:b/>
          <w:bCs/>
          <w:u w:val="single"/>
        </w:rPr>
      </w:pPr>
      <w:r w:rsidRPr="003A3AE7">
        <w:rPr>
          <w:b/>
          <w:bCs/>
          <w:u w:val="single"/>
        </w:rPr>
        <w:t>POWER TRAIN CHASSIS 110</w:t>
      </w:r>
    </w:p>
    <w:p w14:paraId="6599513D" w14:textId="77777777" w:rsidR="001807CD" w:rsidRDefault="001807CD" w:rsidP="001807CD">
      <w:pPr>
        <w:pStyle w:val="NoSpacing"/>
      </w:pPr>
    </w:p>
    <w:p w14:paraId="45CE6DC6" w14:textId="77777777" w:rsidR="001807CD" w:rsidRDefault="001807CD" w:rsidP="001807CD">
      <w:pPr>
        <w:pStyle w:val="NoSpacing"/>
      </w:pPr>
      <w:r>
        <w:t>Course is designed to develop skill and knowledge in the service and maintenance of the automobile chassis and power train. Emphasis is placed on the function, repair and replacement of components. Topics include spring and shock assemblies, brakes, steering, wheel bearings, tires, transmissions, differential and drive lines. Restricted to 20 students. Prerequisite: Intro to Applied Tech 110 or Internal Combustion Engines 110</w:t>
      </w:r>
    </w:p>
    <w:p w14:paraId="1B560BE4" w14:textId="77777777" w:rsidR="001807CD" w:rsidRDefault="001807CD" w:rsidP="001807CD">
      <w:pPr>
        <w:pStyle w:val="NoSpacing"/>
      </w:pPr>
    </w:p>
    <w:p w14:paraId="31E6E53D" w14:textId="77777777" w:rsidR="001807CD" w:rsidRDefault="001807CD" w:rsidP="001807CD">
      <w:pPr>
        <w:pStyle w:val="NoSpacing"/>
      </w:pPr>
    </w:p>
    <w:p w14:paraId="01F5330D" w14:textId="77777777" w:rsidR="001807CD" w:rsidRPr="003A3AE7" w:rsidRDefault="001807CD" w:rsidP="001807CD">
      <w:pPr>
        <w:pStyle w:val="NoSpacing"/>
        <w:rPr>
          <w:b/>
          <w:bCs/>
          <w:u w:val="single"/>
        </w:rPr>
      </w:pPr>
      <w:r w:rsidRPr="003A3AE7">
        <w:rPr>
          <w:b/>
          <w:bCs/>
          <w:u w:val="single"/>
        </w:rPr>
        <w:t>RESIDENTIAL FINISH 120</w:t>
      </w:r>
    </w:p>
    <w:p w14:paraId="36B41DB0" w14:textId="77777777" w:rsidR="001807CD" w:rsidRDefault="001807CD" w:rsidP="001807CD">
      <w:pPr>
        <w:pStyle w:val="NoSpacing"/>
      </w:pPr>
    </w:p>
    <w:p w14:paraId="34112001" w14:textId="204A3042" w:rsidR="001807CD" w:rsidRDefault="001807CD" w:rsidP="001807CD">
      <w:pPr>
        <w:pStyle w:val="NoSpacing"/>
      </w:pPr>
      <w:r>
        <w:t xml:space="preserve">Course examines the work required to finish a family dwelling once it is </w:t>
      </w:r>
      <w:r w:rsidR="007B385B">
        <w:t>framed in.</w:t>
      </w:r>
      <w:r>
        <w:t xml:space="preserve"> Topics </w:t>
      </w:r>
      <w:r w:rsidR="007B385B">
        <w:t>include</w:t>
      </w:r>
      <w:r>
        <w:t xml:space="preserve"> insulation, wall cladding, doors, windows, cornice trim and roof covering. Course will include both theory and practical project work. Course is of interest to those thinking about a career in residential construction. Restricted to 20 students. Prerequisite: Intro to Applied Tech 110</w:t>
      </w:r>
      <w:r w:rsidR="003A3AE7">
        <w:t>.</w:t>
      </w:r>
    </w:p>
    <w:p w14:paraId="209BF642" w14:textId="3307DDA3" w:rsidR="001807CD" w:rsidRDefault="001807CD" w:rsidP="001807CD">
      <w:pPr>
        <w:pStyle w:val="NoSpacing"/>
      </w:pPr>
    </w:p>
    <w:p w14:paraId="1A431680" w14:textId="77777777" w:rsidR="001807CD" w:rsidRPr="003A3AE7" w:rsidRDefault="001807CD" w:rsidP="001807CD">
      <w:pPr>
        <w:pStyle w:val="NoSpacing"/>
      </w:pPr>
    </w:p>
    <w:p w14:paraId="35536021" w14:textId="77777777" w:rsidR="001807CD" w:rsidRDefault="001807CD" w:rsidP="001807CD">
      <w:pPr>
        <w:pStyle w:val="NoSpacing"/>
      </w:pPr>
      <w:bookmarkStart w:id="3" w:name="_Hlk133241829"/>
    </w:p>
    <w:bookmarkEnd w:id="3"/>
    <w:p w14:paraId="5A9BA322" w14:textId="77777777" w:rsidR="001807CD" w:rsidRDefault="001807CD" w:rsidP="001807CD">
      <w:pPr>
        <w:pStyle w:val="NoSpacing"/>
      </w:pPr>
    </w:p>
    <w:p w14:paraId="472DFF03" w14:textId="77777777" w:rsidR="001807CD" w:rsidRPr="003A3AE7" w:rsidRDefault="001807CD" w:rsidP="001807CD">
      <w:pPr>
        <w:pStyle w:val="NoSpacing"/>
        <w:rPr>
          <w:b/>
          <w:bCs/>
        </w:rPr>
      </w:pPr>
      <w:r w:rsidRPr="003A3AE7">
        <w:rPr>
          <w:b/>
          <w:bCs/>
        </w:rPr>
        <w:t>SUCCESS IS NOT A DESTINATION.</w:t>
      </w:r>
    </w:p>
    <w:p w14:paraId="68F82C2D" w14:textId="4A9CDF38" w:rsidR="001807CD" w:rsidRPr="003A3AE7" w:rsidRDefault="001807CD" w:rsidP="001807CD">
      <w:pPr>
        <w:pStyle w:val="NoSpacing"/>
        <w:rPr>
          <w:b/>
          <w:bCs/>
        </w:rPr>
      </w:pPr>
      <w:r w:rsidRPr="003A3AE7">
        <w:rPr>
          <w:b/>
          <w:bCs/>
        </w:rPr>
        <w:t>IT’S A JOURNEY!</w:t>
      </w:r>
    </w:p>
    <w:sectPr w:rsidR="001807CD" w:rsidRPr="003A3AE7" w:rsidSect="00124E1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D5E"/>
    <w:multiLevelType w:val="hybridMultilevel"/>
    <w:tmpl w:val="D708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1278F"/>
    <w:multiLevelType w:val="hybridMultilevel"/>
    <w:tmpl w:val="832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22307">
    <w:abstractNumId w:val="1"/>
  </w:num>
  <w:num w:numId="2" w16cid:durableId="80716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ED"/>
    <w:rsid w:val="000061BB"/>
    <w:rsid w:val="000335C6"/>
    <w:rsid w:val="00065AC7"/>
    <w:rsid w:val="00076B69"/>
    <w:rsid w:val="000B33D1"/>
    <w:rsid w:val="00124E1F"/>
    <w:rsid w:val="001374D7"/>
    <w:rsid w:val="0015027F"/>
    <w:rsid w:val="001807CD"/>
    <w:rsid w:val="001C2EED"/>
    <w:rsid w:val="001D03C9"/>
    <w:rsid w:val="0020306E"/>
    <w:rsid w:val="002A0DA4"/>
    <w:rsid w:val="002D2952"/>
    <w:rsid w:val="00307AF5"/>
    <w:rsid w:val="003575A6"/>
    <w:rsid w:val="003A3AE7"/>
    <w:rsid w:val="003A4233"/>
    <w:rsid w:val="003E142E"/>
    <w:rsid w:val="00413C6A"/>
    <w:rsid w:val="004278C0"/>
    <w:rsid w:val="004303C2"/>
    <w:rsid w:val="004431EE"/>
    <w:rsid w:val="00447311"/>
    <w:rsid w:val="00465178"/>
    <w:rsid w:val="004827AD"/>
    <w:rsid w:val="004829F6"/>
    <w:rsid w:val="0052247C"/>
    <w:rsid w:val="00586407"/>
    <w:rsid w:val="005D6DBB"/>
    <w:rsid w:val="005E1040"/>
    <w:rsid w:val="0062416A"/>
    <w:rsid w:val="00625489"/>
    <w:rsid w:val="006754E3"/>
    <w:rsid w:val="0067597A"/>
    <w:rsid w:val="006D5933"/>
    <w:rsid w:val="007151D0"/>
    <w:rsid w:val="00746C3D"/>
    <w:rsid w:val="007B385B"/>
    <w:rsid w:val="008654F9"/>
    <w:rsid w:val="008946D7"/>
    <w:rsid w:val="008A50B4"/>
    <w:rsid w:val="008C1E2E"/>
    <w:rsid w:val="008C4FFC"/>
    <w:rsid w:val="008E01EF"/>
    <w:rsid w:val="00906850"/>
    <w:rsid w:val="0090700C"/>
    <w:rsid w:val="00973B1F"/>
    <w:rsid w:val="009969D0"/>
    <w:rsid w:val="009B12F5"/>
    <w:rsid w:val="009D0BAE"/>
    <w:rsid w:val="009F73E2"/>
    <w:rsid w:val="00A64A1C"/>
    <w:rsid w:val="00AF072B"/>
    <w:rsid w:val="00B4060C"/>
    <w:rsid w:val="00BB70E6"/>
    <w:rsid w:val="00BC6D89"/>
    <w:rsid w:val="00BF67B9"/>
    <w:rsid w:val="00BF7FDF"/>
    <w:rsid w:val="00C46BA4"/>
    <w:rsid w:val="00C96E9E"/>
    <w:rsid w:val="00CA2614"/>
    <w:rsid w:val="00CF1ACA"/>
    <w:rsid w:val="00D34CC1"/>
    <w:rsid w:val="00D42D30"/>
    <w:rsid w:val="00D7749C"/>
    <w:rsid w:val="00DE7C31"/>
    <w:rsid w:val="00E01561"/>
    <w:rsid w:val="00E15C71"/>
    <w:rsid w:val="00E217C3"/>
    <w:rsid w:val="00E30BCA"/>
    <w:rsid w:val="00E40D9D"/>
    <w:rsid w:val="00E51B13"/>
    <w:rsid w:val="00E57B26"/>
    <w:rsid w:val="00E91816"/>
    <w:rsid w:val="00EC298F"/>
    <w:rsid w:val="00EF381E"/>
    <w:rsid w:val="00F80A78"/>
    <w:rsid w:val="00FA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A9EA"/>
  <w15:chartTrackingRefBased/>
  <w15:docId w15:val="{E136EB97-F616-42F1-9BF6-0899526B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2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E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C2EED"/>
    <w:pPr>
      <w:spacing w:after="0" w:line="240" w:lineRule="auto"/>
    </w:pPr>
  </w:style>
  <w:style w:type="table" w:styleId="TableGrid">
    <w:name w:val="Table Grid"/>
    <w:basedOn w:val="TableNormal"/>
    <w:uiPriority w:val="39"/>
    <w:rsid w:val="0074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97A"/>
    <w:rPr>
      <w:color w:val="0563C1" w:themeColor="hyperlink"/>
      <w:u w:val="single"/>
    </w:rPr>
  </w:style>
  <w:style w:type="table" w:customStyle="1" w:styleId="TableGrid1">
    <w:name w:val="Table Grid1"/>
    <w:basedOn w:val="TableNormal"/>
    <w:next w:val="TableGrid"/>
    <w:uiPriority w:val="59"/>
    <w:rsid w:val="00E51B1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1B13"/>
    <w:pPr>
      <w:spacing w:after="200" w:line="276" w:lineRule="auto"/>
      <w:ind w:left="720"/>
      <w:contextualSpacing/>
    </w:pPr>
    <w:rPr>
      <w:lang w:val="en-CA"/>
    </w:rPr>
  </w:style>
  <w:style w:type="character" w:customStyle="1" w:styleId="ListParagraphChar">
    <w:name w:val="List Paragraph Char"/>
    <w:basedOn w:val="DefaultParagraphFont"/>
    <w:link w:val="ListParagraph"/>
    <w:uiPriority w:val="34"/>
    <w:locked/>
    <w:rsid w:val="00E51B13"/>
    <w:rPr>
      <w:lang w:val="en-CA"/>
    </w:rPr>
  </w:style>
  <w:style w:type="character" w:customStyle="1" w:styleId="NoSpacingChar">
    <w:name w:val="No Spacing Char"/>
    <w:basedOn w:val="DefaultParagraphFont"/>
    <w:link w:val="NoSpacing"/>
    <w:uiPriority w:val="1"/>
    <w:rsid w:val="00124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4F2706-1A0A-4231-A83D-F844F16E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COURSE SELECTION</vt:lpstr>
    </vt:vector>
  </TitlesOfParts>
  <Company>Anglophone School Districts</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dc:title>
  <dc:subject/>
  <dc:creator>Harquail, Colleen (ASD-N)</dc:creator>
  <cp:keywords/>
  <dc:description/>
  <cp:lastModifiedBy>Harquail, Colleen (ASD-N)</cp:lastModifiedBy>
  <cp:revision>2</cp:revision>
  <dcterms:created xsi:type="dcterms:W3CDTF">2023-04-25T11:45:00Z</dcterms:created>
  <dcterms:modified xsi:type="dcterms:W3CDTF">2023-04-25T11:45:00Z</dcterms:modified>
</cp:coreProperties>
</file>